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0D0A7EE5"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8037A4">
        <w:rPr>
          <w:rFonts w:ascii="Aptos" w:hAnsi="Aptos"/>
          <w:color w:val="000000" w:themeColor="text1"/>
          <w:sz w:val="24"/>
          <w:szCs w:val="24"/>
        </w:rPr>
        <w:t>4</w:t>
      </w:r>
      <w:r w:rsidRPr="003449D6">
        <w:rPr>
          <w:rFonts w:ascii="Aptos" w:hAnsi="Aptos"/>
          <w:color w:val="000000" w:themeColor="text1"/>
          <w:sz w:val="24"/>
          <w:szCs w:val="24"/>
        </w:rPr>
        <w:t xml:space="preserve"> </w:t>
      </w:r>
      <w:r w:rsidR="00240D42">
        <w:rPr>
          <w:rFonts w:ascii="Aptos" w:hAnsi="Aptos"/>
          <w:i/>
          <w:iCs/>
          <w:color w:val="000000" w:themeColor="text1"/>
          <w:sz w:val="24"/>
          <w:szCs w:val="24"/>
        </w:rPr>
        <w:t>Kreativität und Schönheit</w:t>
      </w:r>
    </w:p>
    <w:p w14:paraId="0C7715BC" w14:textId="6A294EC1" w:rsidR="00D856A1" w:rsidRPr="0032423A" w:rsidRDefault="429BAB8E" w:rsidP="0032423A">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273316">
        <w:rPr>
          <w:rFonts w:ascii="Aptos" w:hAnsi="Aptos"/>
          <w:color w:val="000000" w:themeColor="text1"/>
          <w:sz w:val="44"/>
          <w:szCs w:val="44"/>
        </w:rPr>
        <w:t>2</w:t>
      </w:r>
      <w:r w:rsidRPr="00D856A1">
        <w:rPr>
          <w:rFonts w:ascii="Aptos" w:hAnsi="Aptos"/>
          <w:color w:val="000000" w:themeColor="text1"/>
          <w:sz w:val="44"/>
          <w:szCs w:val="44"/>
        </w:rPr>
        <w:t xml:space="preserve">: </w:t>
      </w:r>
      <w:r w:rsidR="00595127">
        <w:rPr>
          <w:rFonts w:ascii="Aptos" w:hAnsi="Aptos"/>
          <w:color w:val="000000" w:themeColor="text1"/>
          <w:sz w:val="44"/>
          <w:szCs w:val="44"/>
        </w:rPr>
        <w:t>Qualitätsklasse „Extra“</w:t>
      </w:r>
    </w:p>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37572309" w:rsidR="007D6897" w:rsidRPr="00252594" w:rsidRDefault="007D6897" w:rsidP="00D856A1">
      <w:pPr>
        <w:pStyle w:val="Listenabsatz"/>
        <w:numPr>
          <w:ilvl w:val="0"/>
          <w:numId w:val="7"/>
        </w:numPr>
        <w:rPr>
          <w:rFonts w:ascii="Aptos" w:hAnsi="Aptos"/>
        </w:rPr>
      </w:pPr>
      <w:r w:rsidRPr="00252594">
        <w:rPr>
          <w:rFonts w:ascii="Aptos" w:hAnsi="Aptos"/>
        </w:rPr>
        <w:t>Begrüßung</w:t>
      </w:r>
      <w:r w:rsidR="00E57867">
        <w:rPr>
          <w:rFonts w:ascii="Aptos" w:hAnsi="Aptos"/>
        </w:rPr>
        <w:t xml:space="preserve"> und Gebet</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62ED0651"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0F716B">
        <w:rPr>
          <w:rFonts w:ascii="Aptos" w:hAnsi="Aptos"/>
        </w:rPr>
        <w:t>tl</w:t>
      </w:r>
      <w:r w:rsidRPr="001139AC">
        <w:rPr>
          <w:rFonts w:ascii="Aptos" w:hAnsi="Aptos"/>
        </w:rPr>
        <w:t>. Gebetsgemeinschaft in kleinen Gruppen</w:t>
      </w:r>
    </w:p>
    <w:p w14:paraId="52FAA10C" w14:textId="77777777" w:rsidR="00291632" w:rsidRPr="001139AC" w:rsidRDefault="00291632" w:rsidP="00291632">
      <w:pPr>
        <w:rPr>
          <w:rFonts w:ascii="Aptos" w:hAnsi="Aptos"/>
        </w:rPr>
      </w:pPr>
    </w:p>
    <w:p w14:paraId="74013CF9" w14:textId="77777777" w:rsidR="00291632" w:rsidRPr="001139AC" w:rsidRDefault="00291632" w:rsidP="00291632">
      <w:pPr>
        <w:pStyle w:val="Listenabsatz"/>
        <w:numPr>
          <w:ilvl w:val="0"/>
          <w:numId w:val="7"/>
        </w:numPr>
        <w:rPr>
          <w:rFonts w:ascii="Aptos" w:hAnsi="Aptos"/>
        </w:rPr>
      </w:pPr>
      <w:r w:rsidRPr="001139AC">
        <w:rPr>
          <w:rFonts w:ascii="Aptos" w:hAnsi="Aptos"/>
          <w:b/>
          <w:bCs/>
        </w:rPr>
        <w:t>Hinführung zum Thema</w:t>
      </w:r>
    </w:p>
    <w:p w14:paraId="6F441857" w14:textId="23487473" w:rsidR="00687740" w:rsidRPr="00273316" w:rsidRDefault="00687740" w:rsidP="00687740">
      <w:pPr>
        <w:pStyle w:val="StandardWeb"/>
        <w:ind w:left="708"/>
        <w:rPr>
          <w:rFonts w:ascii="Aptos" w:hAnsi="Aptos"/>
        </w:rPr>
      </w:pPr>
      <w:proofErr w:type="spellStart"/>
      <w:r w:rsidRPr="00273316">
        <w:rPr>
          <w:rFonts w:ascii="Aptos" w:hAnsi="Aptos"/>
          <w:b/>
          <w:bCs/>
        </w:rPr>
        <w:t>Icebreaker</w:t>
      </w:r>
      <w:proofErr w:type="spellEnd"/>
      <w:r w:rsidRPr="00273316">
        <w:rPr>
          <w:rFonts w:ascii="Aptos" w:hAnsi="Aptos"/>
          <w:b/>
          <w:bCs/>
        </w:rPr>
        <w:t xml:space="preserve"> 1: </w:t>
      </w:r>
      <w:r w:rsidR="00273316" w:rsidRPr="00273316">
        <w:rPr>
          <w:rFonts w:ascii="Aptos" w:hAnsi="Aptos"/>
          <w:b/>
          <w:bCs/>
        </w:rPr>
        <w:t>Der Fingerabdruck:</w:t>
      </w:r>
      <w:r w:rsidR="00273316" w:rsidRPr="00273316">
        <w:rPr>
          <w:rStyle w:val="apple-converted-space"/>
          <w:rFonts w:ascii="Aptos" w:hAnsi="Aptos"/>
        </w:rPr>
        <w:t> </w:t>
      </w:r>
      <w:r w:rsidR="00273316" w:rsidRPr="00273316">
        <w:rPr>
          <w:rFonts w:ascii="Aptos" w:hAnsi="Aptos"/>
        </w:rPr>
        <w:t>Jeder schaut sich seine Daumenkuppe genau an. Was ist das Faszinierendste an der Tatsache, dass dieses Muster unter 8 Milliarden Menschen einzigartig ist?</w:t>
      </w:r>
    </w:p>
    <w:p w14:paraId="2266AC58" w14:textId="54024055" w:rsidR="00687740" w:rsidRPr="00273316" w:rsidRDefault="00687740" w:rsidP="00687740">
      <w:pPr>
        <w:pStyle w:val="StandardWeb"/>
        <w:ind w:left="708"/>
        <w:rPr>
          <w:rFonts w:ascii="Aptos" w:hAnsi="Aptos"/>
        </w:rPr>
      </w:pPr>
      <w:proofErr w:type="spellStart"/>
      <w:r w:rsidRPr="00273316">
        <w:rPr>
          <w:rFonts w:ascii="Aptos" w:hAnsi="Aptos"/>
          <w:b/>
          <w:bCs/>
        </w:rPr>
        <w:t>Iceberaker</w:t>
      </w:r>
      <w:proofErr w:type="spellEnd"/>
      <w:r w:rsidRPr="00273316">
        <w:rPr>
          <w:rFonts w:ascii="Aptos" w:hAnsi="Aptos"/>
          <w:b/>
          <w:bCs/>
        </w:rPr>
        <w:t xml:space="preserve"> 2</w:t>
      </w:r>
      <w:r w:rsidRPr="00273316">
        <w:rPr>
          <w:rFonts w:ascii="Aptos" w:hAnsi="Aptos"/>
        </w:rPr>
        <w:t xml:space="preserve">:  </w:t>
      </w:r>
      <w:r w:rsidR="00273316" w:rsidRPr="00273316">
        <w:rPr>
          <w:rFonts w:ascii="Aptos" w:hAnsi="Aptos"/>
          <w:b/>
          <w:bCs/>
        </w:rPr>
        <w:t>Versteckspiel-Erinnerungen:</w:t>
      </w:r>
      <w:r w:rsidR="00273316" w:rsidRPr="00273316">
        <w:rPr>
          <w:rStyle w:val="apple-converted-space"/>
          <w:rFonts w:ascii="Aptos" w:hAnsi="Aptos"/>
        </w:rPr>
        <w:t> </w:t>
      </w:r>
      <w:r w:rsidR="00273316" w:rsidRPr="00273316">
        <w:rPr>
          <w:rFonts w:ascii="Aptos" w:hAnsi="Aptos"/>
        </w:rPr>
        <w:t>Wo hast du dich als Kind am liebsten versteckt? Mochtest du das Gefühl, gesucht zu werden, oder wolltest du wirklich unsichtbar sein</w:t>
      </w:r>
      <w:r w:rsidRPr="00273316">
        <w:rPr>
          <w:rFonts w:ascii="Aptos" w:hAnsi="Aptos"/>
        </w:rPr>
        <w:t>?</w:t>
      </w:r>
    </w:p>
    <w:p w14:paraId="201D257B" w14:textId="3C8D239D" w:rsidR="00273316" w:rsidRPr="00687740" w:rsidRDefault="00687740" w:rsidP="00273316">
      <w:pPr>
        <w:pStyle w:val="StandardWeb"/>
        <w:ind w:left="708"/>
        <w:rPr>
          <w:rFonts w:ascii="Aptos" w:hAnsi="Aptos"/>
        </w:rPr>
      </w:pPr>
      <w:proofErr w:type="spellStart"/>
      <w:r w:rsidRPr="00273316">
        <w:rPr>
          <w:rFonts w:ascii="Aptos" w:hAnsi="Aptos"/>
          <w:b/>
          <w:bCs/>
        </w:rPr>
        <w:t>Icebreaker</w:t>
      </w:r>
      <w:proofErr w:type="spellEnd"/>
      <w:r w:rsidRPr="00273316">
        <w:rPr>
          <w:rFonts w:ascii="Aptos" w:hAnsi="Aptos"/>
          <w:b/>
          <w:bCs/>
        </w:rPr>
        <w:t xml:space="preserve"> 3</w:t>
      </w:r>
      <w:r w:rsidRPr="00273316">
        <w:rPr>
          <w:rFonts w:ascii="Aptos" w:hAnsi="Aptos"/>
        </w:rPr>
        <w:t>:</w:t>
      </w:r>
      <w:r w:rsidR="00273316" w:rsidRPr="00273316">
        <w:rPr>
          <w:rFonts w:ascii="Aptos" w:hAnsi="Aptos"/>
        </w:rPr>
        <w:t xml:space="preserve"> </w:t>
      </w:r>
      <w:r w:rsidR="00273316" w:rsidRPr="00273316">
        <w:rPr>
          <w:rFonts w:ascii="Aptos" w:hAnsi="Aptos"/>
          <w:b/>
          <w:bCs/>
        </w:rPr>
        <w:t>Ort der Gegenwart:</w:t>
      </w:r>
      <w:r w:rsidR="00273316" w:rsidRPr="00273316">
        <w:rPr>
          <w:rStyle w:val="apple-converted-space"/>
          <w:rFonts w:ascii="Aptos" w:hAnsi="Aptos"/>
        </w:rPr>
        <w:t> </w:t>
      </w:r>
      <w:r w:rsidR="00273316" w:rsidRPr="00273316">
        <w:rPr>
          <w:rFonts w:ascii="Aptos" w:hAnsi="Aptos"/>
        </w:rPr>
        <w:t>Wo in der Natur oder an welchem Ort fühlst du dich Gott am nächsten (oder am wenigsten allein)</w:t>
      </w:r>
      <w:r w:rsidRPr="00273316">
        <w:rPr>
          <w:rFonts w:ascii="Aptos" w:hAnsi="Aptos"/>
        </w:rPr>
        <w:t>?</w:t>
      </w: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r w:rsidR="4DA103FD" w:rsidRPr="20FE7133">
        <w:rPr>
          <w:rFonts w:ascii="Aptos" w:hAnsi="Aptos"/>
          <w:lang w:val="sv-SE"/>
        </w:rPr>
        <w:t>Bibel</w:t>
      </w:r>
      <w:r>
        <w:rPr>
          <w:rFonts w:ascii="Aptos" w:hAnsi="Aptos"/>
          <w:lang w:val="sv-SE"/>
        </w:rPr>
        <w:t>lesen</w:t>
      </w:r>
    </w:p>
    <w:p w14:paraId="4349C6D8" w14:textId="5738D4B2"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273316">
        <w:rPr>
          <w:rFonts w:ascii="Aptos" w:eastAsia="Aptos" w:hAnsi="Aptos" w:cs="Aptos"/>
          <w:b/>
          <w:bCs/>
          <w:color w:val="000000" w:themeColor="text1"/>
        </w:rPr>
        <w:t>Psalm</w:t>
      </w:r>
      <w:r w:rsidR="0033377C">
        <w:rPr>
          <w:rFonts w:ascii="Aptos" w:eastAsia="Aptos" w:hAnsi="Aptos" w:cs="Aptos"/>
          <w:b/>
          <w:bCs/>
          <w:color w:val="000000" w:themeColor="text1"/>
        </w:rPr>
        <w:t xml:space="preserve"> 1</w:t>
      </w:r>
      <w:r w:rsidR="00273316">
        <w:rPr>
          <w:rFonts w:ascii="Aptos" w:eastAsia="Aptos" w:hAnsi="Aptos" w:cs="Aptos"/>
          <w:b/>
          <w:bCs/>
          <w:color w:val="000000" w:themeColor="text1"/>
        </w:rPr>
        <w:t>39</w:t>
      </w:r>
      <w:r w:rsidR="0033377C">
        <w:rPr>
          <w:rFonts w:ascii="Aptos" w:eastAsia="Aptos" w:hAnsi="Aptos" w:cs="Aptos"/>
          <w:b/>
          <w:bCs/>
          <w:color w:val="000000" w:themeColor="text1"/>
        </w:rPr>
        <w:t>,1-</w:t>
      </w:r>
      <w:r w:rsidR="00273316">
        <w:rPr>
          <w:rFonts w:ascii="Aptos" w:eastAsia="Aptos" w:hAnsi="Aptos" w:cs="Aptos"/>
          <w:b/>
          <w:bCs/>
          <w:color w:val="000000" w:themeColor="text1"/>
        </w:rPr>
        <w:t>24</w:t>
      </w:r>
      <w:r w:rsidR="0033377C">
        <w:rPr>
          <w:rFonts w:ascii="Aptos" w:eastAsia="Aptos" w:hAnsi="Aptos" w:cs="Aptos"/>
          <w:b/>
          <w:bCs/>
          <w:color w:val="000000" w:themeColor="text1"/>
        </w:rPr>
        <w:t xml:space="preserve"> –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2A42E0">
        <w:rPr>
          <w:rFonts w:ascii="Aptos" w:eastAsia="Aptos" w:hAnsi="Aptos" w:cs="Aptos"/>
          <w:color w:val="000000" w:themeColor="text1"/>
        </w:rPr>
        <w:t>tl</w:t>
      </w:r>
      <w:r w:rsidR="00687740">
        <w:rPr>
          <w:rFonts w:ascii="Aptos" w:eastAsia="Aptos" w:hAnsi="Aptos" w:cs="Aptos"/>
          <w:color w:val="000000" w:themeColor="text1"/>
        </w:rPr>
        <w:t>.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53F896B2"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r w:rsidR="0065532E">
        <w:rPr>
          <w:rFonts w:ascii="Aptos" w:hAnsi="Aptos"/>
        </w:rPr>
        <w:t>17</w:t>
      </w:r>
    </w:p>
    <w:p w14:paraId="2546719B" w14:textId="6E800A8A"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65532E">
        <w:rPr>
          <w:rFonts w:ascii="Aptos" w:hAnsi="Aptos"/>
        </w:rPr>
        <w:t>17</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5A70725D" w14:textId="441382EC" w:rsidR="00687740" w:rsidRDefault="00687740" w:rsidP="00687740">
      <w:pPr>
        <w:rPr>
          <w:rFonts w:ascii="Aptos" w:hAnsi="Aptos"/>
          <w:b/>
          <w:bCs/>
        </w:rPr>
      </w:pPr>
      <w:r w:rsidRPr="00687740">
        <w:rPr>
          <w:rFonts w:ascii="Aptos" w:hAnsi="Aptos"/>
          <w:b/>
          <w:bCs/>
        </w:rPr>
        <w:t>Zusätzliche Fragen</w:t>
      </w:r>
      <w:r>
        <w:rPr>
          <w:rFonts w:ascii="Aptos" w:hAnsi="Aptos"/>
          <w:b/>
          <w:bCs/>
        </w:rPr>
        <w:t>:</w:t>
      </w:r>
    </w:p>
    <w:p w14:paraId="37005221" w14:textId="192378C0" w:rsidR="00273316" w:rsidRPr="00273316" w:rsidRDefault="00273316" w:rsidP="00687740">
      <w:pPr>
        <w:pStyle w:val="StandardWeb"/>
        <w:numPr>
          <w:ilvl w:val="0"/>
          <w:numId w:val="7"/>
        </w:numPr>
        <w:spacing w:before="0" w:beforeAutospacing="0" w:after="120" w:afterAutospacing="0"/>
        <w:ind w:left="714" w:hanging="357"/>
        <w:rPr>
          <w:rFonts w:ascii="Aptos" w:hAnsi="Aptos"/>
          <w:color w:val="000000" w:themeColor="text1"/>
        </w:rPr>
      </w:pPr>
      <w:r w:rsidRPr="00273316">
        <w:rPr>
          <w:rFonts w:ascii="Aptos" w:hAnsi="Aptos"/>
          <w:b/>
          <w:bCs/>
          <w:color w:val="000000" w:themeColor="text1"/>
        </w:rPr>
        <w:t>Totale Transparenz (V. 1-4):</w:t>
      </w:r>
      <w:r w:rsidRPr="00273316">
        <w:rPr>
          <w:rStyle w:val="apple-converted-space"/>
          <w:rFonts w:ascii="Aptos" w:hAnsi="Aptos"/>
          <w:color w:val="000000" w:themeColor="text1"/>
        </w:rPr>
        <w:t> </w:t>
      </w:r>
      <w:r w:rsidRPr="00273316">
        <w:rPr>
          <w:rFonts w:ascii="Aptos" w:hAnsi="Aptos"/>
          <w:color w:val="000000" w:themeColor="text1"/>
        </w:rPr>
        <w:t xml:space="preserve">Der Psalmist beschreibt, dass Gott sogar die Worte kennt, bevor sie auf der Zunge liegen. Bleibt bei so viel </w:t>
      </w:r>
      <w:proofErr w:type="gramStart"/>
      <w:r w:rsidRPr="00273316">
        <w:rPr>
          <w:rFonts w:ascii="Aptos" w:hAnsi="Aptos"/>
          <w:color w:val="000000" w:themeColor="text1"/>
        </w:rPr>
        <w:t>Vorherwissen überhaupt</w:t>
      </w:r>
      <w:proofErr w:type="gramEnd"/>
      <w:r w:rsidRPr="00273316">
        <w:rPr>
          <w:rFonts w:ascii="Aptos" w:hAnsi="Aptos"/>
          <w:color w:val="000000" w:themeColor="text1"/>
        </w:rPr>
        <w:t xml:space="preserve"> noch Raum für menschliche Freihei</w:t>
      </w:r>
      <w:r w:rsidR="006B7189">
        <w:rPr>
          <w:rFonts w:ascii="Aptos" w:hAnsi="Aptos"/>
          <w:color w:val="000000" w:themeColor="text1"/>
        </w:rPr>
        <w:t>t?</w:t>
      </w:r>
    </w:p>
    <w:p w14:paraId="53AABBD2" w14:textId="2A860297" w:rsidR="00687740" w:rsidRPr="00273316" w:rsidRDefault="00273316" w:rsidP="00687740">
      <w:pPr>
        <w:pStyle w:val="StandardWeb"/>
        <w:numPr>
          <w:ilvl w:val="0"/>
          <w:numId w:val="7"/>
        </w:numPr>
        <w:spacing w:before="0" w:beforeAutospacing="0" w:after="120" w:afterAutospacing="0"/>
        <w:ind w:left="714" w:hanging="357"/>
        <w:rPr>
          <w:rFonts w:ascii="Aptos" w:hAnsi="Aptos"/>
          <w:color w:val="000000" w:themeColor="text1"/>
        </w:rPr>
      </w:pPr>
      <w:r w:rsidRPr="00273316">
        <w:rPr>
          <w:rFonts w:ascii="Aptos" w:hAnsi="Aptos"/>
          <w:b/>
          <w:bCs/>
          <w:color w:val="000000" w:themeColor="text1"/>
        </w:rPr>
        <w:t>Belagerung oder Schutz (V. 5):</w:t>
      </w:r>
      <w:r w:rsidRPr="00273316">
        <w:rPr>
          <w:rStyle w:val="apple-converted-space"/>
          <w:rFonts w:ascii="Aptos" w:hAnsi="Aptos"/>
          <w:color w:val="000000" w:themeColor="text1"/>
        </w:rPr>
        <w:t> </w:t>
      </w:r>
      <w:r w:rsidRPr="00273316">
        <w:rPr>
          <w:rFonts w:ascii="Aptos" w:hAnsi="Aptos"/>
          <w:color w:val="000000" w:themeColor="text1"/>
        </w:rPr>
        <w:t>Das hebräische Wort für „um</w:t>
      </w:r>
      <w:r w:rsidR="00677440">
        <w:rPr>
          <w:rFonts w:ascii="Aptos" w:hAnsi="Aptos"/>
          <w:color w:val="000000" w:themeColor="text1"/>
        </w:rPr>
        <w:t>geben</w:t>
      </w:r>
      <w:r w:rsidRPr="00273316">
        <w:rPr>
          <w:rFonts w:ascii="Aptos" w:hAnsi="Aptos"/>
          <w:color w:val="000000" w:themeColor="text1"/>
        </w:rPr>
        <w:t>“ kann auch „belagern“ bedeuten. Empfindet der Beter Gottes Nähe hier als schützende Mauer oder als Einengung</w:t>
      </w:r>
      <w:r w:rsidR="00687740" w:rsidRPr="00273316">
        <w:rPr>
          <w:rFonts w:ascii="Aptos" w:hAnsi="Aptos"/>
          <w:color w:val="000000" w:themeColor="text1"/>
        </w:rPr>
        <w:t>?</w:t>
      </w:r>
    </w:p>
    <w:p w14:paraId="3FE5103E" w14:textId="258C99DC" w:rsidR="00687740" w:rsidRPr="00273316" w:rsidRDefault="00273316" w:rsidP="00687740">
      <w:pPr>
        <w:pStyle w:val="StandardWeb"/>
        <w:numPr>
          <w:ilvl w:val="0"/>
          <w:numId w:val="7"/>
        </w:numPr>
        <w:spacing w:before="0" w:beforeAutospacing="0" w:after="120" w:afterAutospacing="0"/>
        <w:ind w:left="714" w:hanging="357"/>
        <w:rPr>
          <w:rFonts w:ascii="Aptos" w:hAnsi="Aptos"/>
          <w:color w:val="000000" w:themeColor="text1"/>
        </w:rPr>
      </w:pPr>
      <w:r w:rsidRPr="00273316">
        <w:rPr>
          <w:rFonts w:ascii="Aptos" w:hAnsi="Aptos"/>
          <w:b/>
          <w:bCs/>
          <w:color w:val="000000" w:themeColor="text1"/>
        </w:rPr>
        <w:t>Dunkelheit ist wie Licht (V. 12):</w:t>
      </w:r>
      <w:r w:rsidRPr="00273316">
        <w:rPr>
          <w:rStyle w:val="apple-converted-space"/>
          <w:rFonts w:ascii="Aptos" w:hAnsi="Aptos"/>
          <w:color w:val="000000" w:themeColor="text1"/>
        </w:rPr>
        <w:t> </w:t>
      </w:r>
      <w:r w:rsidRPr="00273316">
        <w:rPr>
          <w:rFonts w:ascii="Aptos" w:hAnsi="Aptos"/>
          <w:color w:val="000000" w:themeColor="text1"/>
        </w:rPr>
        <w:t>Was bedeutet es, dass für Gott die Finsternis nicht finster ist? Wie verändert das unser Verständnis von „bösen“ oder „dunklen“ Zeiten</w:t>
      </w:r>
      <w:r w:rsidR="00687740" w:rsidRPr="00273316">
        <w:rPr>
          <w:rFonts w:ascii="Aptos" w:hAnsi="Aptos"/>
          <w:color w:val="000000" w:themeColor="text1"/>
        </w:rPr>
        <w:t>?</w:t>
      </w:r>
    </w:p>
    <w:p w14:paraId="2AC5A62F" w14:textId="5EFE10DA" w:rsidR="00273316" w:rsidRPr="00273316" w:rsidRDefault="00273316" w:rsidP="00273316">
      <w:pPr>
        <w:pStyle w:val="StandardWeb"/>
        <w:numPr>
          <w:ilvl w:val="0"/>
          <w:numId w:val="7"/>
        </w:numPr>
        <w:spacing w:before="0" w:beforeAutospacing="0" w:after="120" w:afterAutospacing="0"/>
        <w:ind w:left="714" w:hanging="357"/>
        <w:rPr>
          <w:rFonts w:ascii="Aptos" w:hAnsi="Aptos"/>
          <w:color w:val="000000" w:themeColor="text1"/>
        </w:rPr>
      </w:pPr>
      <w:r w:rsidRPr="00273316">
        <w:rPr>
          <w:rFonts w:ascii="Aptos" w:hAnsi="Aptos"/>
          <w:b/>
          <w:bCs/>
          <w:color w:val="000000" w:themeColor="text1"/>
        </w:rPr>
        <w:lastRenderedPageBreak/>
        <w:t>Gottes Gedanken (V. 17-18):</w:t>
      </w:r>
      <w:r w:rsidRPr="00273316">
        <w:rPr>
          <w:rStyle w:val="apple-converted-space"/>
          <w:rFonts w:ascii="Aptos" w:hAnsi="Aptos"/>
          <w:color w:val="000000" w:themeColor="text1"/>
        </w:rPr>
        <w:t> </w:t>
      </w:r>
      <w:r w:rsidRPr="00273316">
        <w:rPr>
          <w:rFonts w:ascii="Aptos" w:hAnsi="Aptos"/>
          <w:color w:val="000000" w:themeColor="text1"/>
        </w:rPr>
        <w:t>Der Psalmist findet Gottes Gedanken „kostbar“ und „gewaltig“. Wie unterscheidet sich Gottes „Denken“ laut Psalm 139</w:t>
      </w:r>
      <w:r w:rsidR="0065532E">
        <w:rPr>
          <w:rFonts w:ascii="Aptos" w:hAnsi="Aptos"/>
          <w:color w:val="000000" w:themeColor="text1"/>
        </w:rPr>
        <w:t xml:space="preserve"> </w:t>
      </w:r>
      <w:r w:rsidRPr="00273316">
        <w:rPr>
          <w:rFonts w:ascii="Aptos" w:hAnsi="Aptos"/>
          <w:color w:val="000000" w:themeColor="text1"/>
        </w:rPr>
        <w:t>vo</w:t>
      </w:r>
      <w:r w:rsidR="0065532E">
        <w:rPr>
          <w:rFonts w:ascii="Aptos" w:hAnsi="Aptos"/>
          <w:color w:val="000000" w:themeColor="text1"/>
        </w:rPr>
        <w:t xml:space="preserve">m </w:t>
      </w:r>
      <w:r w:rsidRPr="00273316">
        <w:rPr>
          <w:rFonts w:ascii="Aptos" w:hAnsi="Aptos"/>
          <w:color w:val="000000" w:themeColor="text1"/>
        </w:rPr>
        <w:t>menschlichen Planen?</w:t>
      </w:r>
    </w:p>
    <w:p w14:paraId="6DDDC256" w14:textId="4F672D9A" w:rsidR="00273316" w:rsidRPr="00273316" w:rsidRDefault="00273316" w:rsidP="00273316">
      <w:pPr>
        <w:pStyle w:val="StandardWeb"/>
        <w:numPr>
          <w:ilvl w:val="0"/>
          <w:numId w:val="7"/>
        </w:numPr>
        <w:spacing w:before="0" w:beforeAutospacing="0" w:after="120" w:afterAutospacing="0"/>
        <w:ind w:left="714" w:hanging="357"/>
        <w:rPr>
          <w:rFonts w:ascii="Aptos" w:hAnsi="Aptos"/>
          <w:color w:val="000000" w:themeColor="text1"/>
        </w:rPr>
      </w:pPr>
      <w:r w:rsidRPr="00273316">
        <w:rPr>
          <w:rFonts w:ascii="Aptos" w:hAnsi="Aptos"/>
          <w:b/>
          <w:bCs/>
          <w:color w:val="000000" w:themeColor="text1"/>
        </w:rPr>
        <w:t>Der krasse Bruch (V. 19-22):</w:t>
      </w:r>
      <w:r w:rsidRPr="00273316">
        <w:rPr>
          <w:rStyle w:val="apple-converted-space"/>
          <w:rFonts w:ascii="Aptos" w:hAnsi="Aptos"/>
          <w:color w:val="000000" w:themeColor="text1"/>
        </w:rPr>
        <w:t> </w:t>
      </w:r>
      <w:r w:rsidRPr="00273316">
        <w:rPr>
          <w:rFonts w:ascii="Aptos" w:hAnsi="Aptos"/>
          <w:color w:val="000000" w:themeColor="text1"/>
        </w:rPr>
        <w:t>Warum schlägt der Text plötzlich in Hass gegen Feinde um? Wie passt das „wunderbar gemacht“ zum Wunsch nach Vernichtung der Gottlosen?</w:t>
      </w:r>
    </w:p>
    <w:p w14:paraId="6697A74C" w14:textId="6B18E51E" w:rsidR="00273316" w:rsidRPr="0032423A" w:rsidRDefault="00273316" w:rsidP="00621947">
      <w:pPr>
        <w:pStyle w:val="StandardWeb"/>
        <w:numPr>
          <w:ilvl w:val="0"/>
          <w:numId w:val="7"/>
        </w:numPr>
        <w:spacing w:before="0" w:beforeAutospacing="0" w:after="120" w:afterAutospacing="0"/>
        <w:ind w:left="714" w:hanging="357"/>
        <w:rPr>
          <w:rFonts w:ascii="Aptos" w:hAnsi="Aptos"/>
        </w:rPr>
      </w:pPr>
      <w:r w:rsidRPr="00273316">
        <w:rPr>
          <w:rFonts w:ascii="Aptos" w:hAnsi="Aptos"/>
          <w:b/>
          <w:bCs/>
          <w:color w:val="000000" w:themeColor="text1"/>
        </w:rPr>
        <w:t>Die Einladung zur Prüfung (V. 23-24):</w:t>
      </w:r>
      <w:r w:rsidRPr="00273316">
        <w:rPr>
          <w:rStyle w:val="apple-converted-space"/>
          <w:rFonts w:ascii="Aptos" w:hAnsi="Aptos"/>
          <w:color w:val="000000" w:themeColor="text1"/>
        </w:rPr>
        <w:t> </w:t>
      </w:r>
      <w:r w:rsidRPr="00273316">
        <w:rPr>
          <w:rFonts w:ascii="Aptos" w:hAnsi="Aptos"/>
          <w:color w:val="000000" w:themeColor="text1"/>
        </w:rPr>
        <w:t>Der Psalm endet, wie er begann (erforschen). Warum bittet der Beter Gott aktiv darum, ihn zu prüfen, anstatt seine Privatsphäre zu schützen</w:t>
      </w:r>
      <w:r w:rsidR="006B7189">
        <w:rPr>
          <w:rFonts w:ascii="Aptos" w:hAnsi="Aptos"/>
          <w:color w:val="000000" w:themeColor="text1"/>
        </w:rPr>
        <w:t>?</w:t>
      </w: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358F8AF0"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1B3471">
        <w:rPr>
          <w:rFonts w:ascii="Aptos" w:eastAsia="Aptos" w:hAnsi="Aptos" w:cs="Aptos"/>
          <w:color w:val="000000" w:themeColor="text1"/>
        </w:rPr>
        <w:t>1</w:t>
      </w:r>
      <w:r w:rsidR="0065532E">
        <w:rPr>
          <w:rFonts w:ascii="Aptos" w:eastAsia="Aptos" w:hAnsi="Aptos" w:cs="Aptos"/>
          <w:color w:val="000000" w:themeColor="text1"/>
        </w:rPr>
        <w:t>8</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1B3471">
      <w:pPr>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0D0A9798" w14:textId="148AF029" w:rsidR="0065532E" w:rsidRPr="0065532E" w:rsidRDefault="0065532E" w:rsidP="0065532E">
      <w:pPr>
        <w:pStyle w:val="StandardWeb"/>
        <w:numPr>
          <w:ilvl w:val="0"/>
          <w:numId w:val="14"/>
        </w:numPr>
        <w:spacing w:before="0" w:beforeAutospacing="0" w:after="120" w:afterAutospacing="0"/>
        <w:rPr>
          <w:rFonts w:ascii="Aptos" w:hAnsi="Aptos"/>
          <w:color w:val="000000" w:themeColor="text1"/>
        </w:rPr>
      </w:pPr>
      <w:r w:rsidRPr="0065532E">
        <w:rPr>
          <w:rFonts w:ascii="Aptos" w:hAnsi="Aptos"/>
          <w:color w:val="000000" w:themeColor="text1"/>
        </w:rPr>
        <w:t>Wenn Gott sowieso alles weiß – vor wem versuchst du in deinem Alltag trotzdem noch, eine perfekte Fassade aufrechtzuerhalten?</w:t>
      </w:r>
    </w:p>
    <w:p w14:paraId="6A666880" w14:textId="23257755" w:rsidR="0065532E" w:rsidRPr="0065532E" w:rsidRDefault="00B758D2" w:rsidP="0065532E">
      <w:pPr>
        <w:pStyle w:val="StandardWeb"/>
        <w:numPr>
          <w:ilvl w:val="0"/>
          <w:numId w:val="14"/>
        </w:numPr>
        <w:spacing w:before="0" w:beforeAutospacing="0" w:after="120" w:afterAutospacing="0"/>
        <w:rPr>
          <w:rFonts w:ascii="Aptos" w:hAnsi="Aptos"/>
          <w:color w:val="000000" w:themeColor="text1"/>
        </w:rPr>
      </w:pPr>
      <w:r w:rsidRPr="0065532E">
        <w:rPr>
          <w:rFonts w:ascii="Aptos" w:hAnsi="Aptos"/>
          <w:color w:val="000000" w:themeColor="text1"/>
        </w:rPr>
        <w:t xml:space="preserve"> </w:t>
      </w:r>
      <w:r w:rsidR="0065532E" w:rsidRPr="0065532E">
        <w:rPr>
          <w:rFonts w:ascii="Aptos" w:hAnsi="Aptos"/>
          <w:color w:val="000000" w:themeColor="text1"/>
        </w:rPr>
        <w:t>„Ich danke dir, dass ich wunderbar gemacht bin.“ Fällt es uns schwer, diesen Satz über deinen eigenen Körper zu sagen? Was hindert uns daran?</w:t>
      </w:r>
    </w:p>
    <w:p w14:paraId="764A122F" w14:textId="6F5FBA43" w:rsidR="0065532E" w:rsidRPr="0065532E" w:rsidRDefault="0065532E" w:rsidP="0065532E">
      <w:pPr>
        <w:pStyle w:val="StandardWeb"/>
        <w:numPr>
          <w:ilvl w:val="0"/>
          <w:numId w:val="14"/>
        </w:numPr>
        <w:spacing w:before="0" w:beforeAutospacing="0" w:after="120" w:afterAutospacing="0"/>
        <w:rPr>
          <w:rFonts w:ascii="Aptos" w:hAnsi="Aptos"/>
          <w:color w:val="000000" w:themeColor="text1"/>
        </w:rPr>
      </w:pPr>
      <w:r w:rsidRPr="0065532E">
        <w:rPr>
          <w:rFonts w:ascii="Aptos" w:hAnsi="Aptos"/>
          <w:color w:val="000000" w:themeColor="text1"/>
        </w:rPr>
        <w:t xml:space="preserve">Wir sind heute sehr sensibel mit unseren Daten. Wie fühlt es sich an, bei Gott ein „gläserner Mensch“ zu sein? Ist </w:t>
      </w:r>
      <w:proofErr w:type="gramStart"/>
      <w:r w:rsidRPr="0065532E">
        <w:rPr>
          <w:rFonts w:ascii="Aptos" w:hAnsi="Aptos"/>
          <w:color w:val="000000" w:themeColor="text1"/>
        </w:rPr>
        <w:t>das Befreiung</w:t>
      </w:r>
      <w:proofErr w:type="gramEnd"/>
      <w:r w:rsidRPr="0065532E">
        <w:rPr>
          <w:rFonts w:ascii="Aptos" w:hAnsi="Aptos"/>
          <w:color w:val="000000" w:themeColor="text1"/>
        </w:rPr>
        <w:t xml:space="preserve"> oder Stress?</w:t>
      </w:r>
    </w:p>
    <w:p w14:paraId="12A89AF9" w14:textId="467999FF" w:rsidR="0065532E" w:rsidRPr="0065532E" w:rsidRDefault="0065532E" w:rsidP="0065532E">
      <w:pPr>
        <w:pStyle w:val="StandardWeb"/>
        <w:numPr>
          <w:ilvl w:val="0"/>
          <w:numId w:val="14"/>
        </w:numPr>
        <w:spacing w:before="0" w:beforeAutospacing="0" w:after="120" w:afterAutospacing="0"/>
        <w:rPr>
          <w:rFonts w:ascii="Aptos" w:hAnsi="Aptos"/>
          <w:color w:val="000000" w:themeColor="text1"/>
        </w:rPr>
      </w:pPr>
      <w:r w:rsidRPr="0065532E">
        <w:rPr>
          <w:rFonts w:ascii="Aptos" w:hAnsi="Aptos"/>
          <w:color w:val="000000" w:themeColor="text1"/>
        </w:rPr>
        <w:t>Wie gehen wir heute mit dem Zorn aus V. 19-22 um? Dürfen wir Gott unsere Wut über Ungerechtigkeit so ungefiltert hinwerfen?</w:t>
      </w:r>
    </w:p>
    <w:p w14:paraId="694E0CB5" w14:textId="29645D42" w:rsidR="0065532E" w:rsidRPr="0065532E" w:rsidRDefault="0065532E" w:rsidP="0065532E">
      <w:pPr>
        <w:pStyle w:val="StandardWeb"/>
        <w:numPr>
          <w:ilvl w:val="0"/>
          <w:numId w:val="14"/>
        </w:numPr>
        <w:spacing w:before="0" w:beforeAutospacing="0" w:after="120" w:afterAutospacing="0"/>
        <w:rPr>
          <w:rFonts w:ascii="Aptos" w:hAnsi="Aptos"/>
          <w:color w:val="000000" w:themeColor="text1"/>
        </w:rPr>
      </w:pPr>
      <w:r w:rsidRPr="0065532E">
        <w:rPr>
          <w:rFonts w:ascii="Aptos" w:hAnsi="Aptos"/>
          <w:color w:val="000000" w:themeColor="text1"/>
        </w:rPr>
        <w:t>Welche ethischen Konsequenzen ziehen wir aus den Versen 13-16 für aktuelle Debatten (Bioethik, Lebensschutz)?</w:t>
      </w:r>
    </w:p>
    <w:p w14:paraId="2FA15A80" w14:textId="2A49774E" w:rsidR="00A36D11" w:rsidRPr="0032423A" w:rsidRDefault="0065532E" w:rsidP="0065532E">
      <w:pPr>
        <w:pStyle w:val="StandardWeb"/>
        <w:numPr>
          <w:ilvl w:val="0"/>
          <w:numId w:val="14"/>
        </w:numPr>
        <w:spacing w:before="0" w:beforeAutospacing="0" w:after="120" w:afterAutospacing="0"/>
        <w:rPr>
          <w:rFonts w:ascii="Aptos" w:hAnsi="Aptos"/>
          <w:color w:val="000000" w:themeColor="text1"/>
        </w:rPr>
      </w:pPr>
      <w:r w:rsidRPr="0065532E">
        <w:rPr>
          <w:rFonts w:ascii="Aptos" w:hAnsi="Aptos"/>
          <w:color w:val="000000" w:themeColor="text1"/>
        </w:rPr>
        <w:t>Wenn du nachts wach liegst (V. 18) – womit füllst du deine Gedanken? Wie könnten „Gottes Gedanken“ deinen Schlaf verändern?</w:t>
      </w: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D856A1">
      <w:pPr>
        <w:pStyle w:val="berschrift2"/>
        <w:numPr>
          <w:ilvl w:val="0"/>
          <w:numId w:val="5"/>
        </w:numPr>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3A226CA4" w14:textId="3DE7E65A" w:rsidR="001B3471" w:rsidRDefault="0065532E" w:rsidP="001B3471">
      <w:pPr>
        <w:pStyle w:val="Listenabsatz"/>
        <w:numPr>
          <w:ilvl w:val="0"/>
          <w:numId w:val="14"/>
        </w:numPr>
        <w:rPr>
          <w:rFonts w:ascii="Aptos" w:hAnsi="Aptos"/>
        </w:rPr>
      </w:pPr>
      <w:r>
        <w:rPr>
          <w:rFonts w:ascii="Aptos" w:hAnsi="Aptos"/>
        </w:rPr>
        <w:t xml:space="preserve">Im Abschnitt betonen wird Bezug genommen zu George Orwells 1984. Sprecht darüber, wie man mit an Gottes Liebe zweifelnden Menschen in ein Gespräch kommen und ihnen erklären, dass die Transparenz Gott </w:t>
      </w:r>
      <w:proofErr w:type="gramStart"/>
      <w:r>
        <w:rPr>
          <w:rFonts w:ascii="Aptos" w:hAnsi="Aptos"/>
        </w:rPr>
        <w:t>gegenüber keine Gefahr</w:t>
      </w:r>
      <w:proofErr w:type="gramEnd"/>
      <w:r>
        <w:rPr>
          <w:rFonts w:ascii="Aptos" w:hAnsi="Aptos"/>
        </w:rPr>
        <w:t>, sondern inneren Frieden bedeutet.</w:t>
      </w:r>
    </w:p>
    <w:p w14:paraId="4497C19E" w14:textId="1A9203E4" w:rsidR="0065532E" w:rsidRPr="001B3471" w:rsidRDefault="0065532E" w:rsidP="001B3471">
      <w:pPr>
        <w:pStyle w:val="Listenabsatz"/>
        <w:numPr>
          <w:ilvl w:val="0"/>
          <w:numId w:val="14"/>
        </w:numPr>
        <w:rPr>
          <w:rFonts w:ascii="Aptos" w:hAnsi="Aptos"/>
        </w:rPr>
      </w:pPr>
      <w:r>
        <w:rPr>
          <w:rFonts w:ascii="Aptos" w:hAnsi="Aptos"/>
        </w:rPr>
        <w:t xml:space="preserve">Es wird das Wort </w:t>
      </w:r>
      <w:proofErr w:type="spellStart"/>
      <w:r>
        <w:rPr>
          <w:rFonts w:ascii="Aptos" w:hAnsi="Aptos"/>
        </w:rPr>
        <w:t>yada</w:t>
      </w:r>
      <w:proofErr w:type="spellEnd"/>
      <w:r>
        <w:rPr>
          <w:rFonts w:ascii="Aptos" w:hAnsi="Aptos"/>
        </w:rPr>
        <w:t xml:space="preserve"> erwähnt, dass dieses Wort in der Bibel ein „intimes“ einander Kennenlernen bedeutet. In welchen Aspekten ist die Beziehung Gott Mensch mit Partnerschaft vergleichbar, und wo sind die Grenzen?</w:t>
      </w: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lastRenderedPageBreak/>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714C2771" w14:textId="3C40438E" w:rsidR="005B5A3E" w:rsidRDefault="005B5A3E" w:rsidP="00D856A1">
      <w:pPr>
        <w:pStyle w:val="Listenabsatz"/>
        <w:numPr>
          <w:ilvl w:val="0"/>
          <w:numId w:val="8"/>
        </w:numPr>
        <w:rPr>
          <w:rFonts w:ascii="Aptos" w:hAnsi="Aptos"/>
        </w:rPr>
      </w:pPr>
      <w:r w:rsidRPr="00252594">
        <w:rPr>
          <w:rFonts w:ascii="Aptos" w:hAnsi="Aptos"/>
        </w:rPr>
        <w:t>Abschlussgebet</w:t>
      </w:r>
    </w:p>
    <w:p w14:paraId="05561744" w14:textId="59CD5278" w:rsidR="00F55E4C" w:rsidRPr="00D856A1" w:rsidRDefault="00F55E4C" w:rsidP="00D856A1">
      <w:pPr>
        <w:pStyle w:val="Listenabsatz"/>
        <w:numPr>
          <w:ilvl w:val="0"/>
          <w:numId w:val="8"/>
        </w:numPr>
        <w:rPr>
          <w:rFonts w:ascii="Aptos" w:hAnsi="Aptos"/>
        </w:rPr>
      </w:pPr>
      <w:r>
        <w:rPr>
          <w:rFonts w:ascii="Aptos" w:hAnsi="Aptos"/>
        </w:rPr>
        <w:t>Gedicht</w:t>
      </w:r>
    </w:p>
    <w:p w14:paraId="5CCCF96E" w14:textId="77777777" w:rsidR="005A18ED" w:rsidRDefault="005A18ED" w:rsidP="00D856A1">
      <w:pPr>
        <w:rPr>
          <w:rFonts w:ascii="Aptos" w:hAnsi="Aptos"/>
        </w:rPr>
      </w:pPr>
    </w:p>
    <w:p w14:paraId="23021363" w14:textId="77777777" w:rsidR="004D0145" w:rsidRPr="004D0145" w:rsidRDefault="004D0145" w:rsidP="004D0145">
      <w:pPr>
        <w:pStyle w:val="berschrift2"/>
        <w:rPr>
          <w:rFonts w:ascii="Aptos" w:hAnsi="Aptos"/>
        </w:rPr>
      </w:pPr>
      <w:r w:rsidRPr="004D0145">
        <w:rPr>
          <w:rFonts w:ascii="Aptos" w:hAnsi="Aptos"/>
        </w:rPr>
        <w:t>Das Original (Kein Copy-Paste)</w:t>
      </w:r>
    </w:p>
    <w:p w14:paraId="21AE8D11" w14:textId="26492CF2" w:rsidR="004D0145" w:rsidRPr="004D0145" w:rsidRDefault="004D0145" w:rsidP="004D0145">
      <w:pPr>
        <w:pStyle w:val="StandardWeb"/>
        <w:contextualSpacing/>
        <w:rPr>
          <w:rFonts w:ascii="Aptos" w:hAnsi="Aptos"/>
        </w:rPr>
      </w:pPr>
      <w:r w:rsidRPr="004D0145">
        <w:rPr>
          <w:rFonts w:ascii="Aptos" w:hAnsi="Aptos"/>
        </w:rPr>
        <w:t>Du bist kein Produkt vom Fließband, kein „Error 404“, kein Zufall im Wind. Du bist kein Entwurf, den man mal eben schnell scannt, du bist das Projekt, das Gott beim Namen nennt.</w:t>
      </w:r>
    </w:p>
    <w:p w14:paraId="40667F52" w14:textId="77777777" w:rsidR="004D0145" w:rsidRPr="004D0145" w:rsidRDefault="004D0145" w:rsidP="004D0145">
      <w:pPr>
        <w:pStyle w:val="StandardWeb"/>
        <w:contextualSpacing/>
        <w:rPr>
          <w:rFonts w:ascii="Aptos" w:hAnsi="Aptos"/>
        </w:rPr>
      </w:pPr>
      <w:r w:rsidRPr="004D0145">
        <w:rPr>
          <w:rFonts w:ascii="Aptos" w:hAnsi="Aptos"/>
        </w:rPr>
        <w:t xml:space="preserve">Bevor du ein Wort auf die Zunge gelegt, hat er schon die Sehnsucht in dir bewegt. Er kennt deine Playlist, deine </w:t>
      </w:r>
      <w:proofErr w:type="spellStart"/>
      <w:r w:rsidRPr="004D0145">
        <w:rPr>
          <w:rFonts w:ascii="Aptos" w:hAnsi="Aptos"/>
        </w:rPr>
        <w:t>Ups</w:t>
      </w:r>
      <w:proofErr w:type="spellEnd"/>
      <w:r w:rsidRPr="004D0145">
        <w:rPr>
          <w:rFonts w:ascii="Aptos" w:hAnsi="Aptos"/>
        </w:rPr>
        <w:t xml:space="preserve"> und die Downs, er sieht hinter die Maske des lachenden Clowns.</w:t>
      </w:r>
    </w:p>
    <w:p w14:paraId="372F44D5" w14:textId="77777777" w:rsidR="004D0145" w:rsidRPr="004D0145" w:rsidRDefault="004D0145" w:rsidP="004D0145">
      <w:pPr>
        <w:pStyle w:val="StandardWeb"/>
        <w:contextualSpacing/>
        <w:rPr>
          <w:rFonts w:ascii="Aptos" w:hAnsi="Aptos"/>
        </w:rPr>
      </w:pPr>
      <w:r w:rsidRPr="004D0145">
        <w:rPr>
          <w:rFonts w:ascii="Aptos" w:hAnsi="Aptos"/>
          <w:b/>
          <w:bCs/>
        </w:rPr>
        <w:t>Er hat dich gewebt.</w:t>
      </w:r>
      <w:r w:rsidRPr="004D0145">
        <w:rPr>
          <w:rFonts w:ascii="Aptos" w:hAnsi="Aptos"/>
        </w:rPr>
        <w:t xml:space="preserve"> Nicht mit groben Maschen, sondern mit Liebe zum Detail. Er hat deine DNA sortiert, deine Farben gewählt, und jede Träne, die du nachts weinst, hat er bereits gezählt.</w:t>
      </w:r>
    </w:p>
    <w:p w14:paraId="2B706344" w14:textId="77777777" w:rsidR="004D0145" w:rsidRPr="004D0145" w:rsidRDefault="004D0145" w:rsidP="004D0145">
      <w:pPr>
        <w:pStyle w:val="StandardWeb"/>
        <w:contextualSpacing/>
        <w:rPr>
          <w:rFonts w:ascii="Aptos" w:hAnsi="Aptos"/>
        </w:rPr>
      </w:pPr>
      <w:r w:rsidRPr="004D0145">
        <w:rPr>
          <w:rFonts w:ascii="Aptos" w:hAnsi="Aptos"/>
        </w:rPr>
        <w:t xml:space="preserve">Vielleicht denkst du: </w:t>
      </w:r>
      <w:r w:rsidRPr="004D0145">
        <w:rPr>
          <w:rFonts w:ascii="Aptos" w:hAnsi="Aptos"/>
          <w:i/>
          <w:iCs/>
        </w:rPr>
        <w:t>„Wenn er mich wirklich kennt, dann renne ich weg. Denn in meinem Keller liegt zu viel Dreck.“</w:t>
      </w:r>
      <w:r w:rsidRPr="004D0145">
        <w:rPr>
          <w:rFonts w:ascii="Aptos" w:hAnsi="Aptos"/>
        </w:rPr>
        <w:t xml:space="preserve"> Doch der Psalm sagt: </w:t>
      </w:r>
      <w:r w:rsidRPr="004D0145">
        <w:rPr>
          <w:rFonts w:ascii="Aptos" w:hAnsi="Aptos"/>
          <w:b/>
          <w:bCs/>
        </w:rPr>
        <w:t>Stopp.</w:t>
      </w:r>
      <w:r w:rsidRPr="004D0145">
        <w:rPr>
          <w:rFonts w:ascii="Aptos" w:hAnsi="Aptos"/>
        </w:rPr>
        <w:t xml:space="preserve"> Wo willst du hin? Im tiefsten Ozean, im höchsten Flug, überall ist er – und er hat von dir nie genug.</w:t>
      </w:r>
    </w:p>
    <w:p w14:paraId="119CF0E9" w14:textId="77777777" w:rsidR="004D0145" w:rsidRPr="004D0145" w:rsidRDefault="004D0145" w:rsidP="004D0145">
      <w:pPr>
        <w:pStyle w:val="StandardWeb"/>
        <w:contextualSpacing/>
        <w:rPr>
          <w:rFonts w:ascii="Aptos" w:hAnsi="Aptos"/>
        </w:rPr>
      </w:pPr>
      <w:r w:rsidRPr="004D0145">
        <w:rPr>
          <w:rFonts w:ascii="Aptos" w:hAnsi="Aptos"/>
        </w:rPr>
        <w:t xml:space="preserve">Für ihn ist die Nacht so hell wie der Tag, weil er dich nicht trotz, sondern </w:t>
      </w:r>
      <w:r w:rsidRPr="004D0145">
        <w:rPr>
          <w:rFonts w:ascii="Aptos" w:hAnsi="Aptos"/>
          <w:b/>
          <w:bCs/>
        </w:rPr>
        <w:t>mit</w:t>
      </w:r>
      <w:r w:rsidRPr="004D0145">
        <w:rPr>
          <w:rFonts w:ascii="Aptos" w:hAnsi="Aptos"/>
        </w:rPr>
        <w:t xml:space="preserve"> allem mag. Du bist kein Copy-Paste-Fehler der Weltgeschichte, du bist das Highlight in Gottes Berichte.</w:t>
      </w:r>
    </w:p>
    <w:p w14:paraId="4CD2DFE1" w14:textId="2056BD50" w:rsidR="004D0145" w:rsidRPr="004D0145" w:rsidRDefault="004D0145" w:rsidP="004D0145">
      <w:pPr>
        <w:pStyle w:val="StandardWeb"/>
        <w:contextualSpacing/>
        <w:rPr>
          <w:rFonts w:ascii="Aptos" w:hAnsi="Aptos"/>
        </w:rPr>
      </w:pPr>
      <w:r w:rsidRPr="004D0145">
        <w:rPr>
          <w:rFonts w:ascii="Aptos" w:hAnsi="Aptos"/>
        </w:rPr>
        <w:t xml:space="preserve">Also hör auf, eine schlechte Kopie von anderen zu sein. Gott schuf ein Original – und das bist du, ganz allein. Geh heute mit diesem einen Satz im Gepäck: </w:t>
      </w:r>
      <w:r w:rsidRPr="004D0145">
        <w:rPr>
          <w:rFonts w:ascii="Aptos" w:hAnsi="Aptos"/>
          <w:b/>
          <w:bCs/>
        </w:rPr>
        <w:t>„Ich bin wunderbar gemacht“</w:t>
      </w:r>
      <w:r w:rsidRPr="004D0145">
        <w:rPr>
          <w:rFonts w:ascii="Aptos" w:hAnsi="Aptos"/>
        </w:rPr>
        <w:t xml:space="preserve"> –</w:t>
      </w:r>
      <w:r w:rsidR="00CC77A4">
        <w:rPr>
          <w:rFonts w:ascii="Aptos" w:hAnsi="Aptos"/>
        </w:rPr>
        <w:t xml:space="preserve"> </w:t>
      </w:r>
      <w:r w:rsidRPr="004D0145">
        <w:rPr>
          <w:rFonts w:ascii="Aptos" w:hAnsi="Aptos"/>
        </w:rPr>
        <w:t>das nimmt mir keiner weg.</w:t>
      </w:r>
    </w:p>
    <w:p w14:paraId="11574ECD" w14:textId="77777777" w:rsidR="005B6D43" w:rsidRDefault="005B6D43" w:rsidP="005A18ED">
      <w:pPr>
        <w:pStyle w:val="StandardWeb"/>
        <w:rPr>
          <w:rFonts w:ascii="Aptos" w:hAnsi="Aptos"/>
        </w:rPr>
      </w:pPr>
    </w:p>
    <w:p w14:paraId="38800F67" w14:textId="68FEC84E"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F725" w14:textId="77777777" w:rsidR="009F3CA5" w:rsidRDefault="009F3CA5" w:rsidP="00577182">
      <w:r>
        <w:separator/>
      </w:r>
    </w:p>
  </w:endnote>
  <w:endnote w:type="continuationSeparator" w:id="0">
    <w:p w14:paraId="5856C9DA" w14:textId="77777777" w:rsidR="009F3CA5" w:rsidRDefault="009F3CA5"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6933" w14:textId="77777777" w:rsidR="009F3CA5" w:rsidRDefault="009F3CA5" w:rsidP="00577182">
      <w:r>
        <w:separator/>
      </w:r>
    </w:p>
  </w:footnote>
  <w:footnote w:type="continuationSeparator" w:id="0">
    <w:p w14:paraId="4D524C66" w14:textId="77777777" w:rsidR="009F3CA5" w:rsidRDefault="009F3CA5"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4"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5"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B1466C"/>
    <w:multiLevelType w:val="hybridMultilevel"/>
    <w:tmpl w:val="88BE7D34"/>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7"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9"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0"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1"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2"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3"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4"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5"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7"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18"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19"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0"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19"/>
  </w:num>
  <w:num w:numId="2" w16cid:durableId="285964307">
    <w:abstractNumId w:val="10"/>
  </w:num>
  <w:num w:numId="3" w16cid:durableId="70542883">
    <w:abstractNumId w:val="17"/>
  </w:num>
  <w:num w:numId="4" w16cid:durableId="1390230524">
    <w:abstractNumId w:val="4"/>
  </w:num>
  <w:num w:numId="5" w16cid:durableId="1971090024">
    <w:abstractNumId w:val="3"/>
  </w:num>
  <w:num w:numId="6" w16cid:durableId="1779835274">
    <w:abstractNumId w:val="1"/>
  </w:num>
  <w:num w:numId="7" w16cid:durableId="77404394">
    <w:abstractNumId w:val="6"/>
  </w:num>
  <w:num w:numId="8" w16cid:durableId="874273736">
    <w:abstractNumId w:val="16"/>
  </w:num>
  <w:num w:numId="9" w16cid:durableId="59907841">
    <w:abstractNumId w:val="0"/>
  </w:num>
  <w:num w:numId="10" w16cid:durableId="1481271649">
    <w:abstractNumId w:val="9"/>
  </w:num>
  <w:num w:numId="11" w16cid:durableId="1136802162">
    <w:abstractNumId w:val="20"/>
  </w:num>
  <w:num w:numId="12" w16cid:durableId="1085810235">
    <w:abstractNumId w:val="2"/>
  </w:num>
  <w:num w:numId="13" w16cid:durableId="1914925391">
    <w:abstractNumId w:val="14"/>
  </w:num>
  <w:num w:numId="14" w16cid:durableId="1721249529">
    <w:abstractNumId w:val="18"/>
  </w:num>
  <w:num w:numId="15" w16cid:durableId="1606889308">
    <w:abstractNumId w:val="11"/>
  </w:num>
  <w:num w:numId="16" w16cid:durableId="991175847">
    <w:abstractNumId w:val="12"/>
  </w:num>
  <w:num w:numId="17" w16cid:durableId="92170690">
    <w:abstractNumId w:val="8"/>
  </w:num>
  <w:num w:numId="18" w16cid:durableId="833228726">
    <w:abstractNumId w:val="13"/>
  </w:num>
  <w:num w:numId="19" w16cid:durableId="1236432070">
    <w:abstractNumId w:val="7"/>
  </w:num>
  <w:num w:numId="20" w16cid:durableId="1823890407">
    <w:abstractNumId w:val="15"/>
  </w:num>
  <w:num w:numId="21" w16cid:durableId="108731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17720"/>
    <w:rsid w:val="00025562"/>
    <w:rsid w:val="00065B71"/>
    <w:rsid w:val="000749F9"/>
    <w:rsid w:val="00090F4C"/>
    <w:rsid w:val="000943A0"/>
    <w:rsid w:val="000B51AC"/>
    <w:rsid w:val="000C6FF4"/>
    <w:rsid w:val="000D1AC1"/>
    <w:rsid w:val="000D2CAD"/>
    <w:rsid w:val="000E0983"/>
    <w:rsid w:val="000E5001"/>
    <w:rsid w:val="000F2E45"/>
    <w:rsid w:val="000F716B"/>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D0314"/>
    <w:rsid w:val="001D0CC2"/>
    <w:rsid w:val="001E1569"/>
    <w:rsid w:val="001F5BF4"/>
    <w:rsid w:val="001F6790"/>
    <w:rsid w:val="0020556B"/>
    <w:rsid w:val="00206EA4"/>
    <w:rsid w:val="0021767A"/>
    <w:rsid w:val="00226B14"/>
    <w:rsid w:val="00234A37"/>
    <w:rsid w:val="00237A86"/>
    <w:rsid w:val="00240D42"/>
    <w:rsid w:val="00241968"/>
    <w:rsid w:val="00245683"/>
    <w:rsid w:val="00252594"/>
    <w:rsid w:val="002715F6"/>
    <w:rsid w:val="00271680"/>
    <w:rsid w:val="00273316"/>
    <w:rsid w:val="00275A56"/>
    <w:rsid w:val="00291632"/>
    <w:rsid w:val="002A42E0"/>
    <w:rsid w:val="002A72FB"/>
    <w:rsid w:val="002B5E62"/>
    <w:rsid w:val="002B6DFB"/>
    <w:rsid w:val="002B7DE2"/>
    <w:rsid w:val="002C555E"/>
    <w:rsid w:val="002D0559"/>
    <w:rsid w:val="002E4995"/>
    <w:rsid w:val="002F2E21"/>
    <w:rsid w:val="002F7E88"/>
    <w:rsid w:val="00302165"/>
    <w:rsid w:val="00307621"/>
    <w:rsid w:val="003132E6"/>
    <w:rsid w:val="0032423A"/>
    <w:rsid w:val="00326B34"/>
    <w:rsid w:val="00327163"/>
    <w:rsid w:val="0033377C"/>
    <w:rsid w:val="003449D6"/>
    <w:rsid w:val="00351D5C"/>
    <w:rsid w:val="00357D62"/>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7626"/>
    <w:rsid w:val="0041456D"/>
    <w:rsid w:val="00421BF2"/>
    <w:rsid w:val="004359E0"/>
    <w:rsid w:val="00441C1A"/>
    <w:rsid w:val="00441FFB"/>
    <w:rsid w:val="00444A5B"/>
    <w:rsid w:val="00450CEB"/>
    <w:rsid w:val="004536D2"/>
    <w:rsid w:val="00457B55"/>
    <w:rsid w:val="004661B1"/>
    <w:rsid w:val="00471372"/>
    <w:rsid w:val="004743A8"/>
    <w:rsid w:val="004825CE"/>
    <w:rsid w:val="004861E5"/>
    <w:rsid w:val="00492C5A"/>
    <w:rsid w:val="0049653F"/>
    <w:rsid w:val="004A5346"/>
    <w:rsid w:val="004A5DA3"/>
    <w:rsid w:val="004C2E3D"/>
    <w:rsid w:val="004C3F1B"/>
    <w:rsid w:val="004C49A6"/>
    <w:rsid w:val="004D0145"/>
    <w:rsid w:val="00500811"/>
    <w:rsid w:val="00504213"/>
    <w:rsid w:val="005065B1"/>
    <w:rsid w:val="0050757A"/>
    <w:rsid w:val="00514D7F"/>
    <w:rsid w:val="00517EC1"/>
    <w:rsid w:val="00521B34"/>
    <w:rsid w:val="00521EB8"/>
    <w:rsid w:val="00541A45"/>
    <w:rsid w:val="005421A7"/>
    <w:rsid w:val="00542B4E"/>
    <w:rsid w:val="005635C4"/>
    <w:rsid w:val="00567F52"/>
    <w:rsid w:val="00570672"/>
    <w:rsid w:val="005710D3"/>
    <w:rsid w:val="00577182"/>
    <w:rsid w:val="005827A9"/>
    <w:rsid w:val="00595127"/>
    <w:rsid w:val="0059656A"/>
    <w:rsid w:val="005965A4"/>
    <w:rsid w:val="005A18ED"/>
    <w:rsid w:val="005A4957"/>
    <w:rsid w:val="005B5A3E"/>
    <w:rsid w:val="005B6D43"/>
    <w:rsid w:val="005C47D1"/>
    <w:rsid w:val="005D0DA2"/>
    <w:rsid w:val="005D3D11"/>
    <w:rsid w:val="005E6E00"/>
    <w:rsid w:val="005F09F1"/>
    <w:rsid w:val="006012A9"/>
    <w:rsid w:val="00607645"/>
    <w:rsid w:val="00621947"/>
    <w:rsid w:val="00622A18"/>
    <w:rsid w:val="006257A8"/>
    <w:rsid w:val="00634F6C"/>
    <w:rsid w:val="00637898"/>
    <w:rsid w:val="00644966"/>
    <w:rsid w:val="0064621D"/>
    <w:rsid w:val="0065532E"/>
    <w:rsid w:val="006753BE"/>
    <w:rsid w:val="00676935"/>
    <w:rsid w:val="00677440"/>
    <w:rsid w:val="00686536"/>
    <w:rsid w:val="00687740"/>
    <w:rsid w:val="00694448"/>
    <w:rsid w:val="006969BC"/>
    <w:rsid w:val="00697B92"/>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56678"/>
    <w:rsid w:val="0075675A"/>
    <w:rsid w:val="0076172D"/>
    <w:rsid w:val="00762D66"/>
    <w:rsid w:val="00770160"/>
    <w:rsid w:val="00770A84"/>
    <w:rsid w:val="007722A4"/>
    <w:rsid w:val="00772F5F"/>
    <w:rsid w:val="00776856"/>
    <w:rsid w:val="0078132D"/>
    <w:rsid w:val="00785240"/>
    <w:rsid w:val="0079242C"/>
    <w:rsid w:val="0079325E"/>
    <w:rsid w:val="007947FE"/>
    <w:rsid w:val="00797B5A"/>
    <w:rsid w:val="007A45F5"/>
    <w:rsid w:val="007A465B"/>
    <w:rsid w:val="007A7D10"/>
    <w:rsid w:val="007B2910"/>
    <w:rsid w:val="007D2D00"/>
    <w:rsid w:val="007D6897"/>
    <w:rsid w:val="007D7F67"/>
    <w:rsid w:val="007E290B"/>
    <w:rsid w:val="00802181"/>
    <w:rsid w:val="008037A4"/>
    <w:rsid w:val="00816B53"/>
    <w:rsid w:val="0083583A"/>
    <w:rsid w:val="00842E4B"/>
    <w:rsid w:val="008479DB"/>
    <w:rsid w:val="00853B93"/>
    <w:rsid w:val="0088670E"/>
    <w:rsid w:val="008922A7"/>
    <w:rsid w:val="008971ED"/>
    <w:rsid w:val="008A389A"/>
    <w:rsid w:val="008A5D05"/>
    <w:rsid w:val="008C306B"/>
    <w:rsid w:val="008D50DE"/>
    <w:rsid w:val="008D7A57"/>
    <w:rsid w:val="008E32C5"/>
    <w:rsid w:val="0091442E"/>
    <w:rsid w:val="00917338"/>
    <w:rsid w:val="009233E8"/>
    <w:rsid w:val="00943D9D"/>
    <w:rsid w:val="00956F4F"/>
    <w:rsid w:val="009673EF"/>
    <w:rsid w:val="009741F8"/>
    <w:rsid w:val="009877D0"/>
    <w:rsid w:val="00987AB5"/>
    <w:rsid w:val="0099043D"/>
    <w:rsid w:val="009913E8"/>
    <w:rsid w:val="00992D6A"/>
    <w:rsid w:val="00995E54"/>
    <w:rsid w:val="00996FBE"/>
    <w:rsid w:val="009B38D3"/>
    <w:rsid w:val="009B6369"/>
    <w:rsid w:val="009B770C"/>
    <w:rsid w:val="009C31B7"/>
    <w:rsid w:val="009D65E5"/>
    <w:rsid w:val="009E1059"/>
    <w:rsid w:val="009E1BFF"/>
    <w:rsid w:val="009E631A"/>
    <w:rsid w:val="009F39C7"/>
    <w:rsid w:val="009F3CA5"/>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075E9"/>
    <w:rsid w:val="00B15659"/>
    <w:rsid w:val="00B231A6"/>
    <w:rsid w:val="00B31052"/>
    <w:rsid w:val="00B5351B"/>
    <w:rsid w:val="00B56DB4"/>
    <w:rsid w:val="00B5795A"/>
    <w:rsid w:val="00B60336"/>
    <w:rsid w:val="00B758D2"/>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A2720"/>
    <w:rsid w:val="00CA4DCF"/>
    <w:rsid w:val="00CC535E"/>
    <w:rsid w:val="00CC57FD"/>
    <w:rsid w:val="00CC77A4"/>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221D"/>
    <w:rsid w:val="00DF2753"/>
    <w:rsid w:val="00DF5DCE"/>
    <w:rsid w:val="00E05068"/>
    <w:rsid w:val="00E05854"/>
    <w:rsid w:val="00E06439"/>
    <w:rsid w:val="00E20216"/>
    <w:rsid w:val="00E25892"/>
    <w:rsid w:val="00E37AD9"/>
    <w:rsid w:val="00E526D6"/>
    <w:rsid w:val="00E57867"/>
    <w:rsid w:val="00E66757"/>
    <w:rsid w:val="00E80B3E"/>
    <w:rsid w:val="00E8288A"/>
    <w:rsid w:val="00E83EA4"/>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76E6E"/>
    <w:rsid w:val="00F87E3C"/>
    <w:rsid w:val="00F9452A"/>
    <w:rsid w:val="00FB5283"/>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3.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5163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19</cp:revision>
  <cp:lastPrinted>2026-03-18T13:57:00Z</cp:lastPrinted>
  <dcterms:created xsi:type="dcterms:W3CDTF">2026-03-21T10:30:00Z</dcterms:created>
  <dcterms:modified xsi:type="dcterms:W3CDTF">2026-03-26T11:59:00Z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