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90E" w:rsidRPr="00F6390E" w:rsidRDefault="00F6390E" w:rsidP="006B737B">
      <w:pPr>
        <w:autoSpaceDE w:val="0"/>
        <w:autoSpaceDN w:val="0"/>
        <w:adjustRightInd w:val="0"/>
        <w:jc w:val="center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44"/>
          <w:szCs w:val="44"/>
        </w:rPr>
      </w:pPr>
      <w:r w:rsidRPr="00F6390E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44"/>
          <w:szCs w:val="44"/>
        </w:rPr>
        <w:t>Vorteile von Kleingruppen im Gottesdienst (Sabbatschul-Aktionsgruppen)</w:t>
      </w:r>
    </w:p>
    <w:p w:rsidR="00154E2D" w:rsidRPr="00F6390E" w:rsidRDefault="00154E2D" w:rsidP="00154E2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:rsidR="006B737B" w:rsidRDefault="006B737B" w:rsidP="00BB5592">
      <w:pPr>
        <w:pStyle w:val="berschrift2"/>
        <w:rPr>
          <w:rFonts w:eastAsiaTheme="minorHAnsi"/>
          <w:lang w:val="de-DE" w:eastAsia="en-US"/>
        </w:rPr>
      </w:pPr>
    </w:p>
    <w:p w:rsidR="00F6390E" w:rsidRPr="00E93515" w:rsidRDefault="00F6390E" w:rsidP="00E93515">
      <w:pPr>
        <w:jc w:val="center"/>
        <w:rPr>
          <w:rFonts w:asciiTheme="minorHAnsi" w:eastAsiaTheme="minorHAnsi" w:hAnsiTheme="minorHAnsi" w:cstheme="minorHAnsi"/>
          <w:sz w:val="28"/>
          <w:szCs w:val="28"/>
          <w:lang w:val="de-DE" w:eastAsia="en-US"/>
        </w:rPr>
      </w:pPr>
      <w:r w:rsidRPr="00E93515">
        <w:rPr>
          <w:rFonts w:asciiTheme="minorHAnsi" w:eastAsiaTheme="minorHAnsi" w:hAnsiTheme="minorHAnsi" w:cstheme="minorHAnsi"/>
          <w:sz w:val="28"/>
          <w:szCs w:val="28"/>
          <w:lang w:val="de-DE" w:eastAsia="en-US"/>
        </w:rPr>
        <w:t>Grundsätzliche Erwartungen Gottes, das Werk abzuschließen</w:t>
      </w:r>
    </w:p>
    <w:p w:rsidR="006B737B" w:rsidRPr="00BB5592" w:rsidRDefault="006B737B" w:rsidP="00F6390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656565"/>
          <w:sz w:val="22"/>
          <w:szCs w:val="22"/>
          <w:lang w:val="de-DE" w:eastAsia="en-US"/>
        </w:rPr>
      </w:pPr>
    </w:p>
    <w:p w:rsidR="00F6390E" w:rsidRPr="006B737B" w:rsidRDefault="00BB5592" w:rsidP="006B737B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120"/>
        <w:ind w:left="714" w:right="567" w:hanging="357"/>
        <w:contextualSpacing w:val="0"/>
        <w:rPr>
          <w:rFonts w:asciiTheme="minorHAnsi" w:eastAsiaTheme="minorHAnsi" w:hAnsiTheme="minorHAnsi" w:cstheme="minorHAnsi"/>
          <w:lang w:val="de-DE" w:eastAsia="en-US"/>
        </w:rPr>
      </w:pPr>
      <w:r w:rsidRPr="006B737B">
        <w:rPr>
          <w:rFonts w:asciiTheme="minorHAnsi" w:eastAsiaTheme="minorHAnsi" w:hAnsiTheme="minorHAnsi" w:cstheme="minorHAnsi"/>
          <w:lang w:val="de-DE" w:eastAsia="en-US"/>
        </w:rPr>
        <w:t>„</w:t>
      </w:r>
      <w:r w:rsidR="00F6390E" w:rsidRPr="006B737B">
        <w:rPr>
          <w:rFonts w:asciiTheme="minorHAnsi" w:eastAsiaTheme="minorHAnsi" w:hAnsiTheme="minorHAnsi" w:cstheme="minorHAnsi"/>
          <w:lang w:val="de-DE" w:eastAsia="en-US"/>
        </w:rPr>
        <w:t>Die Gemeinde mu</w:t>
      </w:r>
      <w:r w:rsidRPr="006B737B">
        <w:rPr>
          <w:rFonts w:asciiTheme="minorHAnsi" w:eastAsiaTheme="minorHAnsi" w:hAnsiTheme="minorHAnsi" w:cstheme="minorHAnsi"/>
          <w:lang w:val="de-DE" w:eastAsia="en-US"/>
        </w:rPr>
        <w:t>ss</w:t>
      </w:r>
      <w:r w:rsidR="00F6390E" w:rsidRPr="006B737B">
        <w:rPr>
          <w:rFonts w:asciiTheme="minorHAnsi" w:eastAsiaTheme="minorHAnsi" w:hAnsiTheme="minorHAnsi" w:cstheme="minorHAnsi"/>
          <w:lang w:val="de-DE" w:eastAsia="en-US"/>
        </w:rPr>
        <w:t xml:space="preserve"> sich ihrer Verpflichtung </w:t>
      </w:r>
      <w:r w:rsidR="00D86668">
        <w:rPr>
          <w:rFonts w:asciiTheme="minorHAnsi" w:eastAsiaTheme="minorHAnsi" w:hAnsiTheme="minorHAnsi" w:cstheme="minorHAnsi"/>
          <w:lang w:val="de-DE" w:eastAsia="en-US"/>
        </w:rPr>
        <w:t>bewusst</w:t>
      </w:r>
      <w:r w:rsidR="00F6390E" w:rsidRPr="006B737B">
        <w:rPr>
          <w:rFonts w:asciiTheme="minorHAnsi" w:eastAsiaTheme="minorHAnsi" w:hAnsiTheme="minorHAnsi" w:cstheme="minorHAnsi"/>
          <w:lang w:val="de-DE" w:eastAsia="en-US"/>
        </w:rPr>
        <w:t xml:space="preserve"> werden, das</w:t>
      </w:r>
      <w:r w:rsidRPr="006B737B">
        <w:rPr>
          <w:rFonts w:asciiTheme="minorHAnsi" w:eastAsiaTheme="minorHAnsi" w:hAnsiTheme="minorHAnsi" w:cstheme="minorHAnsi"/>
          <w:lang w:val="de-DE" w:eastAsia="en-US"/>
        </w:rPr>
        <w:t xml:space="preserve"> </w:t>
      </w:r>
      <w:r w:rsidR="00F6390E" w:rsidRPr="006B737B">
        <w:rPr>
          <w:rFonts w:asciiTheme="minorHAnsi" w:eastAsiaTheme="minorHAnsi" w:hAnsiTheme="minorHAnsi" w:cstheme="minorHAnsi"/>
          <w:lang w:val="de-DE" w:eastAsia="en-US"/>
        </w:rPr>
        <w:t>Evangelium der gegenwärtigen</w:t>
      </w:r>
      <w:r w:rsidRPr="006B737B">
        <w:rPr>
          <w:rFonts w:asciiTheme="minorHAnsi" w:eastAsiaTheme="minorHAnsi" w:hAnsiTheme="minorHAnsi" w:cstheme="minorHAnsi"/>
          <w:lang w:val="de-DE" w:eastAsia="en-US"/>
        </w:rPr>
        <w:t xml:space="preserve"> </w:t>
      </w:r>
      <w:r w:rsidR="00F6390E" w:rsidRPr="006B737B">
        <w:rPr>
          <w:rFonts w:asciiTheme="minorHAnsi" w:eastAsiaTheme="minorHAnsi" w:hAnsiTheme="minorHAnsi" w:cstheme="minorHAnsi"/>
          <w:lang w:val="de-DE" w:eastAsia="en-US"/>
        </w:rPr>
        <w:t xml:space="preserve">Wahrheit jedem Menschen zu </w:t>
      </w:r>
      <w:r w:rsidR="00D86668">
        <w:rPr>
          <w:rFonts w:asciiTheme="minorHAnsi" w:eastAsiaTheme="minorHAnsi" w:hAnsiTheme="minorHAnsi" w:cstheme="minorHAnsi"/>
          <w:lang w:val="de-DE" w:eastAsia="en-US"/>
        </w:rPr>
        <w:t>verkündigen</w:t>
      </w:r>
      <w:r w:rsidR="0040762F">
        <w:rPr>
          <w:rFonts w:asciiTheme="minorHAnsi" w:eastAsiaTheme="minorHAnsi" w:hAnsiTheme="minorHAnsi" w:cstheme="minorHAnsi"/>
          <w:lang w:val="de-DE" w:eastAsia="en-US"/>
        </w:rPr>
        <w:t>.</w:t>
      </w:r>
      <w:r w:rsidR="002D0E1D" w:rsidRPr="006B737B">
        <w:rPr>
          <w:rFonts w:asciiTheme="minorHAnsi" w:eastAsiaTheme="minorHAnsi" w:hAnsiTheme="minorHAnsi" w:cstheme="minorHAnsi"/>
          <w:lang w:val="de-DE" w:eastAsia="en-US"/>
        </w:rPr>
        <w:t>“</w:t>
      </w:r>
      <w:r w:rsidRPr="006B737B">
        <w:rPr>
          <w:rFonts w:asciiTheme="minorHAnsi" w:eastAsiaTheme="minorHAnsi" w:hAnsiTheme="minorHAnsi" w:cstheme="minorHAnsi"/>
          <w:lang w:val="de-DE" w:eastAsia="en-US"/>
        </w:rPr>
        <w:t xml:space="preserve"> </w:t>
      </w:r>
      <w:r w:rsidR="00F6390E" w:rsidRPr="006B737B">
        <w:rPr>
          <w:rFonts w:asciiTheme="minorHAnsi" w:eastAsiaTheme="minorHAnsi" w:hAnsiTheme="minorHAnsi" w:cstheme="minorHAnsi"/>
          <w:lang w:val="de-DE" w:eastAsia="en-US"/>
        </w:rPr>
        <w:t>(</w:t>
      </w:r>
      <w:proofErr w:type="spellStart"/>
      <w:r w:rsidR="00F6390E" w:rsidRPr="006B737B">
        <w:rPr>
          <w:rFonts w:asciiTheme="minorHAnsi" w:eastAsiaTheme="minorHAnsi" w:hAnsiTheme="minorHAnsi" w:cstheme="minorHAnsi"/>
          <w:lang w:val="de-DE" w:eastAsia="en-US"/>
        </w:rPr>
        <w:t>ChS</w:t>
      </w:r>
      <w:proofErr w:type="spellEnd"/>
      <w:r w:rsidR="00F6390E" w:rsidRPr="006B737B">
        <w:rPr>
          <w:rFonts w:asciiTheme="minorHAnsi" w:eastAsiaTheme="minorHAnsi" w:hAnsiTheme="minorHAnsi" w:cstheme="minorHAnsi"/>
          <w:lang w:val="de-DE" w:eastAsia="en-US"/>
        </w:rPr>
        <w:t xml:space="preserve"> 111) W</w:t>
      </w:r>
      <w:r w:rsidR="002D2C02">
        <w:rPr>
          <w:rFonts w:asciiTheme="minorHAnsi" w:eastAsiaTheme="minorHAnsi" w:hAnsiTheme="minorHAnsi" w:cstheme="minorHAnsi"/>
          <w:lang w:val="de-DE" w:eastAsia="en-US"/>
        </w:rPr>
        <w:t>as für ein</w:t>
      </w:r>
      <w:r w:rsidR="00F6390E" w:rsidRPr="006B737B">
        <w:rPr>
          <w:rFonts w:asciiTheme="minorHAnsi" w:eastAsiaTheme="minorHAnsi" w:hAnsiTheme="minorHAnsi" w:cstheme="minorHAnsi"/>
          <w:lang w:val="de-DE" w:eastAsia="en-US"/>
        </w:rPr>
        <w:t xml:space="preserve"> Vorrecht </w:t>
      </w:r>
      <w:r w:rsidR="00E93515">
        <w:rPr>
          <w:rFonts w:asciiTheme="minorHAnsi" w:eastAsiaTheme="minorHAnsi" w:hAnsiTheme="minorHAnsi" w:cstheme="minorHAnsi"/>
          <w:lang w:val="de-DE" w:eastAsia="en-US"/>
        </w:rPr>
        <w:t>–</w:t>
      </w:r>
      <w:r w:rsidR="00F6390E" w:rsidRPr="006B737B">
        <w:rPr>
          <w:rFonts w:asciiTheme="minorHAnsi" w:eastAsiaTheme="minorHAnsi" w:hAnsiTheme="minorHAnsi" w:cstheme="minorHAnsi"/>
          <w:lang w:val="de-DE" w:eastAsia="en-US"/>
        </w:rPr>
        <w:t xml:space="preserve"> die größte Freude kommt vom Teilen</w:t>
      </w:r>
      <w:r w:rsidRPr="006B737B">
        <w:rPr>
          <w:rFonts w:asciiTheme="minorHAnsi" w:eastAsiaTheme="minorHAnsi" w:hAnsiTheme="minorHAnsi" w:cstheme="minorHAnsi"/>
          <w:lang w:val="de-DE" w:eastAsia="en-US"/>
        </w:rPr>
        <w:t xml:space="preserve"> </w:t>
      </w:r>
      <w:r w:rsidR="00F6390E" w:rsidRPr="006B737B">
        <w:rPr>
          <w:rFonts w:asciiTheme="minorHAnsi" w:eastAsiaTheme="minorHAnsi" w:hAnsiTheme="minorHAnsi" w:cstheme="minorHAnsi"/>
          <w:lang w:val="de-DE" w:eastAsia="en-US"/>
        </w:rPr>
        <w:t>des Wortes (vergleiche Joh. 15,11).</w:t>
      </w:r>
    </w:p>
    <w:p w:rsidR="00F6390E" w:rsidRPr="006B737B" w:rsidRDefault="00F6390E" w:rsidP="006B737B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120"/>
        <w:ind w:left="714" w:right="567" w:hanging="357"/>
        <w:contextualSpacing w:val="0"/>
        <w:rPr>
          <w:rFonts w:asciiTheme="minorHAnsi" w:eastAsiaTheme="minorHAnsi" w:hAnsiTheme="minorHAnsi" w:cstheme="minorHAnsi"/>
          <w:lang w:val="de-DE" w:eastAsia="en-US"/>
        </w:rPr>
      </w:pPr>
      <w:r w:rsidRPr="006B737B">
        <w:rPr>
          <w:rFonts w:asciiTheme="minorHAnsi" w:eastAsiaTheme="minorHAnsi" w:hAnsiTheme="minorHAnsi" w:cstheme="minorHAnsi"/>
          <w:lang w:val="de-DE" w:eastAsia="en-US"/>
        </w:rPr>
        <w:t>Die Arbeit wird nie abgeschlossen, wenn die Glieder nicht mit</w:t>
      </w:r>
      <w:r w:rsidR="00BB5592" w:rsidRPr="006B737B">
        <w:rPr>
          <w:rFonts w:asciiTheme="minorHAnsi" w:eastAsiaTheme="minorHAnsi" w:hAnsiTheme="minorHAnsi" w:cstheme="minorHAnsi"/>
          <w:lang w:val="de-DE" w:eastAsia="en-US"/>
        </w:rPr>
        <w:t xml:space="preserve"> </w:t>
      </w:r>
      <w:r w:rsidRPr="006B737B">
        <w:rPr>
          <w:rFonts w:asciiTheme="minorHAnsi" w:eastAsiaTheme="minorHAnsi" w:hAnsiTheme="minorHAnsi" w:cstheme="minorHAnsi"/>
          <w:lang w:val="de-DE" w:eastAsia="en-US"/>
        </w:rPr>
        <w:t>dem Prediger zusammenarbeiten (vgl. GW 152).</w:t>
      </w:r>
    </w:p>
    <w:p w:rsidR="00F6390E" w:rsidRPr="006B737B" w:rsidRDefault="002D0E1D" w:rsidP="006B737B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120"/>
        <w:ind w:left="714" w:right="567" w:hanging="357"/>
        <w:contextualSpacing w:val="0"/>
        <w:rPr>
          <w:rFonts w:asciiTheme="minorHAnsi" w:eastAsiaTheme="minorHAnsi" w:hAnsiTheme="minorHAnsi" w:cstheme="minorHAnsi"/>
          <w:lang w:val="de-DE" w:eastAsia="en-US"/>
        </w:rPr>
      </w:pPr>
      <w:r w:rsidRPr="006B737B">
        <w:rPr>
          <w:rFonts w:asciiTheme="minorHAnsi" w:eastAsiaTheme="minorHAnsi" w:hAnsiTheme="minorHAnsi" w:cstheme="minorHAnsi"/>
          <w:lang w:val="de-DE" w:eastAsia="en-US"/>
        </w:rPr>
        <w:t>„…</w:t>
      </w:r>
      <w:r w:rsidR="00F6390E" w:rsidRPr="006B737B">
        <w:rPr>
          <w:rFonts w:asciiTheme="minorHAnsi" w:eastAsiaTheme="minorHAnsi" w:hAnsiTheme="minorHAnsi" w:cstheme="minorHAnsi"/>
          <w:lang w:val="de-DE" w:eastAsia="en-US"/>
        </w:rPr>
        <w:t>wir können nur empfangen, wenn wir mit anderen teilen</w:t>
      </w:r>
      <w:r w:rsidR="0040762F">
        <w:rPr>
          <w:rFonts w:asciiTheme="minorHAnsi" w:eastAsiaTheme="minorHAnsi" w:hAnsiTheme="minorHAnsi" w:cstheme="minorHAnsi"/>
          <w:lang w:val="de-DE" w:eastAsia="en-US"/>
        </w:rPr>
        <w:t>.</w:t>
      </w:r>
      <w:r w:rsidRPr="006B737B">
        <w:rPr>
          <w:rFonts w:asciiTheme="minorHAnsi" w:eastAsiaTheme="minorHAnsi" w:hAnsiTheme="minorHAnsi" w:cstheme="minorHAnsi"/>
          <w:lang w:val="de-DE" w:eastAsia="en-US"/>
        </w:rPr>
        <w:t>“</w:t>
      </w:r>
      <w:r w:rsidR="00BB5592" w:rsidRPr="006B737B">
        <w:rPr>
          <w:rFonts w:asciiTheme="minorHAnsi" w:eastAsiaTheme="minorHAnsi" w:hAnsiTheme="minorHAnsi" w:cstheme="minorHAnsi"/>
          <w:lang w:val="de-DE" w:eastAsia="en-US"/>
        </w:rPr>
        <w:t xml:space="preserve"> </w:t>
      </w:r>
      <w:r w:rsidR="00F6390E" w:rsidRPr="006B737B">
        <w:rPr>
          <w:rFonts w:asciiTheme="minorHAnsi" w:eastAsiaTheme="minorHAnsi" w:hAnsiTheme="minorHAnsi" w:cstheme="minorHAnsi"/>
          <w:lang w:val="de-DE" w:eastAsia="en-US"/>
        </w:rPr>
        <w:t>(DA 370)</w:t>
      </w:r>
    </w:p>
    <w:p w:rsidR="00F6390E" w:rsidRPr="006B737B" w:rsidRDefault="00F6390E" w:rsidP="006B737B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120"/>
        <w:ind w:left="714" w:right="567" w:hanging="357"/>
        <w:contextualSpacing w:val="0"/>
        <w:rPr>
          <w:rFonts w:asciiTheme="minorHAnsi" w:eastAsiaTheme="minorHAnsi" w:hAnsiTheme="minorHAnsi" w:cstheme="minorHAnsi"/>
          <w:lang w:val="de-DE" w:eastAsia="en-US"/>
        </w:rPr>
      </w:pPr>
      <w:r w:rsidRPr="006B737B">
        <w:rPr>
          <w:rFonts w:asciiTheme="minorHAnsi" w:eastAsiaTheme="minorHAnsi" w:hAnsiTheme="minorHAnsi" w:cstheme="minorHAnsi"/>
          <w:lang w:val="de-DE" w:eastAsia="en-US"/>
        </w:rPr>
        <w:t>Der so wesentliche Spätregen kann nicht kommen, wenn nicht</w:t>
      </w:r>
      <w:r w:rsidR="00BB5592" w:rsidRPr="006B737B">
        <w:rPr>
          <w:rFonts w:asciiTheme="minorHAnsi" w:eastAsiaTheme="minorHAnsi" w:hAnsiTheme="minorHAnsi" w:cstheme="minorHAnsi"/>
          <w:lang w:val="de-DE" w:eastAsia="en-US"/>
        </w:rPr>
        <w:t xml:space="preserve"> </w:t>
      </w:r>
      <w:r w:rsidR="002D0E1D" w:rsidRPr="006B737B">
        <w:rPr>
          <w:rFonts w:asciiTheme="minorHAnsi" w:eastAsiaTheme="minorHAnsi" w:hAnsiTheme="minorHAnsi" w:cstheme="minorHAnsi"/>
          <w:lang w:val="de-DE" w:eastAsia="en-US"/>
        </w:rPr>
        <w:t>„</w:t>
      </w:r>
      <w:r w:rsidRPr="006B737B">
        <w:rPr>
          <w:rFonts w:asciiTheme="minorHAnsi" w:eastAsiaTheme="minorHAnsi" w:hAnsiTheme="minorHAnsi" w:cstheme="minorHAnsi"/>
          <w:lang w:val="de-DE" w:eastAsia="en-US"/>
        </w:rPr>
        <w:t>der größte Teil der Gemeinde Mitarbeiter Gottes geworden ist</w:t>
      </w:r>
      <w:r w:rsidR="002D0E1D" w:rsidRPr="006B737B">
        <w:rPr>
          <w:rFonts w:asciiTheme="minorHAnsi" w:eastAsiaTheme="minorHAnsi" w:hAnsiTheme="minorHAnsi" w:cstheme="minorHAnsi"/>
          <w:lang w:val="de-DE" w:eastAsia="en-US"/>
        </w:rPr>
        <w:t>“</w:t>
      </w:r>
      <w:r w:rsidR="00BB5592" w:rsidRPr="006B737B">
        <w:rPr>
          <w:rFonts w:asciiTheme="minorHAnsi" w:eastAsiaTheme="minorHAnsi" w:hAnsiTheme="minorHAnsi" w:cstheme="minorHAnsi"/>
          <w:lang w:val="de-DE" w:eastAsia="en-US"/>
        </w:rPr>
        <w:t xml:space="preserve"> </w:t>
      </w:r>
      <w:r w:rsidRPr="006B737B">
        <w:rPr>
          <w:rFonts w:asciiTheme="minorHAnsi" w:eastAsiaTheme="minorHAnsi" w:hAnsiTheme="minorHAnsi" w:cstheme="minorHAnsi"/>
          <w:lang w:val="de-DE" w:eastAsia="en-US"/>
        </w:rPr>
        <w:t>(RH 7/21/1896).</w:t>
      </w:r>
    </w:p>
    <w:p w:rsidR="00F6390E" w:rsidRPr="006B737B" w:rsidRDefault="002D0E1D" w:rsidP="006B737B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120"/>
        <w:ind w:left="714" w:right="567" w:hanging="357"/>
        <w:contextualSpacing w:val="0"/>
        <w:rPr>
          <w:rFonts w:asciiTheme="minorHAnsi" w:eastAsiaTheme="minorHAnsi" w:hAnsiTheme="minorHAnsi" w:cstheme="minorHAnsi"/>
          <w:lang w:val="de-DE" w:eastAsia="en-US"/>
        </w:rPr>
      </w:pPr>
      <w:r w:rsidRPr="006B737B">
        <w:rPr>
          <w:rFonts w:asciiTheme="minorHAnsi" w:eastAsiaTheme="minorHAnsi" w:hAnsiTheme="minorHAnsi" w:cstheme="minorHAnsi"/>
          <w:lang w:val="de-DE" w:eastAsia="en-US"/>
        </w:rPr>
        <w:t>„</w:t>
      </w:r>
      <w:r w:rsidR="00F6390E" w:rsidRPr="006B737B">
        <w:rPr>
          <w:rFonts w:asciiTheme="minorHAnsi" w:eastAsiaTheme="minorHAnsi" w:hAnsiTheme="minorHAnsi" w:cstheme="minorHAnsi"/>
          <w:lang w:val="de-DE" w:eastAsia="en-US"/>
        </w:rPr>
        <w:t>Die größte Hilfe, die wir unseren Geschwistern angedeihen</w:t>
      </w:r>
      <w:r w:rsidR="00BB5592" w:rsidRPr="006B737B">
        <w:rPr>
          <w:rFonts w:asciiTheme="minorHAnsi" w:eastAsiaTheme="minorHAnsi" w:hAnsiTheme="minorHAnsi" w:cstheme="minorHAnsi"/>
          <w:lang w:val="de-DE" w:eastAsia="en-US"/>
        </w:rPr>
        <w:t xml:space="preserve"> </w:t>
      </w:r>
      <w:r w:rsidR="00F6390E" w:rsidRPr="006B737B">
        <w:rPr>
          <w:rFonts w:asciiTheme="minorHAnsi" w:eastAsiaTheme="minorHAnsi" w:hAnsiTheme="minorHAnsi" w:cstheme="minorHAnsi"/>
          <w:lang w:val="de-DE" w:eastAsia="en-US"/>
        </w:rPr>
        <w:t>lassen können, ist</w:t>
      </w:r>
      <w:r w:rsidR="002D2C02">
        <w:rPr>
          <w:rFonts w:asciiTheme="minorHAnsi" w:eastAsiaTheme="minorHAnsi" w:hAnsiTheme="minorHAnsi" w:cstheme="minorHAnsi"/>
          <w:lang w:val="de-DE" w:eastAsia="en-US"/>
        </w:rPr>
        <w:t>,</w:t>
      </w:r>
      <w:r w:rsidR="00F6390E" w:rsidRPr="006B737B">
        <w:rPr>
          <w:rFonts w:asciiTheme="minorHAnsi" w:eastAsiaTheme="minorHAnsi" w:hAnsiTheme="minorHAnsi" w:cstheme="minorHAnsi"/>
          <w:lang w:val="de-DE" w:eastAsia="en-US"/>
        </w:rPr>
        <w:t xml:space="preserve"> ihnen zu zeigen, wie sie </w:t>
      </w:r>
      <w:r w:rsidR="00E93515" w:rsidRPr="006B737B">
        <w:rPr>
          <w:rFonts w:asciiTheme="minorHAnsi" w:eastAsiaTheme="minorHAnsi" w:hAnsiTheme="minorHAnsi" w:cstheme="minorHAnsi"/>
          <w:lang w:val="de-DE" w:eastAsia="en-US"/>
        </w:rPr>
        <w:t>für</w:t>
      </w:r>
      <w:r w:rsidR="00F6390E" w:rsidRPr="006B737B">
        <w:rPr>
          <w:rFonts w:asciiTheme="minorHAnsi" w:eastAsiaTheme="minorHAnsi" w:hAnsiTheme="minorHAnsi" w:cstheme="minorHAnsi"/>
          <w:lang w:val="de-DE" w:eastAsia="en-US"/>
        </w:rPr>
        <w:t xml:space="preserve"> Gott arbeiten </w:t>
      </w:r>
      <w:r w:rsidR="002D2C02">
        <w:rPr>
          <w:rFonts w:asciiTheme="minorHAnsi" w:eastAsiaTheme="minorHAnsi" w:hAnsiTheme="minorHAnsi" w:cstheme="minorHAnsi"/>
          <w:lang w:val="de-DE" w:eastAsia="en-US"/>
        </w:rPr>
        <w:t>können</w:t>
      </w:r>
      <w:r w:rsidR="00D86668">
        <w:rPr>
          <w:rFonts w:asciiTheme="minorHAnsi" w:eastAsiaTheme="minorHAnsi" w:hAnsiTheme="minorHAnsi" w:cstheme="minorHAnsi"/>
          <w:lang w:val="de-DE" w:eastAsia="en-US"/>
        </w:rPr>
        <w:t xml:space="preserve">. Sie müssen </w:t>
      </w:r>
      <w:r w:rsidR="00F6390E" w:rsidRPr="006B737B">
        <w:rPr>
          <w:rFonts w:asciiTheme="minorHAnsi" w:eastAsiaTheme="minorHAnsi" w:hAnsiTheme="minorHAnsi" w:cstheme="minorHAnsi"/>
          <w:lang w:val="de-DE" w:eastAsia="en-US"/>
        </w:rPr>
        <w:t>sich ihm voll anvertrauen und nicht den Predigern</w:t>
      </w:r>
      <w:r w:rsidR="0040762F">
        <w:rPr>
          <w:rFonts w:asciiTheme="minorHAnsi" w:eastAsiaTheme="minorHAnsi" w:hAnsiTheme="minorHAnsi" w:cstheme="minorHAnsi"/>
          <w:lang w:val="de-DE" w:eastAsia="en-US"/>
        </w:rPr>
        <w:t>.</w:t>
      </w:r>
      <w:r w:rsidRPr="006B737B">
        <w:rPr>
          <w:rFonts w:asciiTheme="minorHAnsi" w:eastAsiaTheme="minorHAnsi" w:hAnsiTheme="minorHAnsi" w:cstheme="minorHAnsi"/>
          <w:lang w:val="de-DE" w:eastAsia="en-US"/>
        </w:rPr>
        <w:t>“</w:t>
      </w:r>
      <w:r w:rsidR="00F6390E" w:rsidRPr="006B737B">
        <w:rPr>
          <w:rFonts w:asciiTheme="minorHAnsi" w:eastAsiaTheme="minorHAnsi" w:hAnsiTheme="minorHAnsi" w:cstheme="minorHAnsi"/>
          <w:lang w:val="de-DE" w:eastAsia="en-US"/>
        </w:rPr>
        <w:t xml:space="preserve"> (7T 19)</w:t>
      </w:r>
    </w:p>
    <w:p w:rsidR="00F6390E" w:rsidRPr="006B737B" w:rsidRDefault="00F6390E" w:rsidP="006B737B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120"/>
        <w:ind w:left="714" w:right="567" w:hanging="357"/>
        <w:contextualSpacing w:val="0"/>
        <w:rPr>
          <w:rFonts w:asciiTheme="minorHAnsi" w:eastAsiaTheme="minorHAnsi" w:hAnsiTheme="minorHAnsi" w:cstheme="minorHAnsi"/>
          <w:lang w:val="de-DE" w:eastAsia="en-US"/>
        </w:rPr>
      </w:pPr>
      <w:r w:rsidRPr="006B737B">
        <w:rPr>
          <w:rFonts w:asciiTheme="minorHAnsi" w:eastAsiaTheme="minorHAnsi" w:hAnsiTheme="minorHAnsi" w:cstheme="minorHAnsi"/>
          <w:lang w:val="de-DE" w:eastAsia="en-US"/>
        </w:rPr>
        <w:t>„Die Zeit ist kurz</w:t>
      </w:r>
      <w:r w:rsidR="00D86668">
        <w:rPr>
          <w:rFonts w:asciiTheme="minorHAnsi" w:eastAsiaTheme="minorHAnsi" w:hAnsiTheme="minorHAnsi" w:cstheme="minorHAnsi"/>
          <w:lang w:val="de-DE" w:eastAsia="en-US"/>
        </w:rPr>
        <w:t>,</w:t>
      </w:r>
      <w:r w:rsidRPr="006B737B">
        <w:rPr>
          <w:rFonts w:asciiTheme="minorHAnsi" w:eastAsiaTheme="minorHAnsi" w:hAnsiTheme="minorHAnsi" w:cstheme="minorHAnsi"/>
          <w:lang w:val="de-DE" w:eastAsia="en-US"/>
        </w:rPr>
        <w:t xml:space="preserve"> und unsere Kräfte </w:t>
      </w:r>
      <w:r w:rsidR="00E93515" w:rsidRPr="006B737B">
        <w:rPr>
          <w:rFonts w:asciiTheme="minorHAnsi" w:eastAsiaTheme="minorHAnsi" w:hAnsiTheme="minorHAnsi" w:cstheme="minorHAnsi"/>
          <w:lang w:val="de-DE" w:eastAsia="en-US"/>
        </w:rPr>
        <w:t>müssen</w:t>
      </w:r>
      <w:r w:rsidRPr="006B737B">
        <w:rPr>
          <w:rFonts w:asciiTheme="minorHAnsi" w:eastAsiaTheme="minorHAnsi" w:hAnsiTheme="minorHAnsi" w:cstheme="minorHAnsi"/>
          <w:lang w:val="de-DE" w:eastAsia="en-US"/>
        </w:rPr>
        <w:t xml:space="preserve"> so eingesetzt</w:t>
      </w:r>
      <w:r w:rsidR="00BB5592" w:rsidRPr="006B737B">
        <w:rPr>
          <w:rFonts w:asciiTheme="minorHAnsi" w:eastAsiaTheme="minorHAnsi" w:hAnsiTheme="minorHAnsi" w:cstheme="minorHAnsi"/>
          <w:lang w:val="de-DE" w:eastAsia="en-US"/>
        </w:rPr>
        <w:t xml:space="preserve"> </w:t>
      </w:r>
      <w:r w:rsidRPr="006B737B">
        <w:rPr>
          <w:rFonts w:asciiTheme="minorHAnsi" w:eastAsiaTheme="minorHAnsi" w:hAnsiTheme="minorHAnsi" w:cstheme="minorHAnsi"/>
          <w:lang w:val="de-DE" w:eastAsia="en-US"/>
        </w:rPr>
        <w:t>werden, da</w:t>
      </w:r>
      <w:r w:rsidR="002D0E1D" w:rsidRPr="006B737B">
        <w:rPr>
          <w:rFonts w:asciiTheme="minorHAnsi" w:eastAsiaTheme="minorHAnsi" w:hAnsiTheme="minorHAnsi" w:cstheme="minorHAnsi"/>
          <w:lang w:val="de-DE" w:eastAsia="en-US"/>
        </w:rPr>
        <w:t>ss</w:t>
      </w:r>
      <w:r w:rsidRPr="006B737B">
        <w:rPr>
          <w:rFonts w:asciiTheme="minorHAnsi" w:eastAsiaTheme="minorHAnsi" w:hAnsiTheme="minorHAnsi" w:cstheme="minorHAnsi"/>
          <w:lang w:val="de-DE" w:eastAsia="en-US"/>
        </w:rPr>
        <w:t xml:space="preserve"> wir eine größere Arbeit verrichten können</w:t>
      </w:r>
      <w:r w:rsidR="0040762F">
        <w:rPr>
          <w:rFonts w:asciiTheme="minorHAnsi" w:eastAsiaTheme="minorHAnsi" w:hAnsiTheme="minorHAnsi" w:cstheme="minorHAnsi"/>
          <w:lang w:val="de-DE" w:eastAsia="en-US"/>
        </w:rPr>
        <w:t>.“</w:t>
      </w:r>
      <w:r w:rsidRPr="006B737B">
        <w:rPr>
          <w:rFonts w:asciiTheme="minorHAnsi" w:eastAsiaTheme="minorHAnsi" w:hAnsiTheme="minorHAnsi" w:cstheme="minorHAnsi"/>
          <w:lang w:val="de-DE" w:eastAsia="en-US"/>
        </w:rPr>
        <w:t xml:space="preserve"> (9T 27)</w:t>
      </w:r>
    </w:p>
    <w:p w:rsidR="00F6390E" w:rsidRPr="006B737B" w:rsidRDefault="002D0E1D" w:rsidP="006B737B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120"/>
        <w:ind w:left="714" w:right="567" w:hanging="357"/>
        <w:contextualSpacing w:val="0"/>
        <w:rPr>
          <w:rFonts w:asciiTheme="minorHAnsi" w:eastAsiaTheme="minorHAnsi" w:hAnsiTheme="minorHAnsi" w:cstheme="minorHAnsi"/>
          <w:lang w:val="de-DE" w:eastAsia="en-US"/>
        </w:rPr>
      </w:pPr>
      <w:r w:rsidRPr="006B737B">
        <w:rPr>
          <w:rFonts w:asciiTheme="minorHAnsi" w:eastAsiaTheme="minorHAnsi" w:hAnsiTheme="minorHAnsi" w:cstheme="minorHAnsi"/>
          <w:lang w:val="de-DE" w:eastAsia="en-US"/>
        </w:rPr>
        <w:t>„</w:t>
      </w:r>
      <w:r w:rsidR="00F6390E" w:rsidRPr="006B737B">
        <w:rPr>
          <w:rFonts w:asciiTheme="minorHAnsi" w:eastAsiaTheme="minorHAnsi" w:hAnsiTheme="minorHAnsi" w:cstheme="minorHAnsi"/>
          <w:lang w:val="de-DE" w:eastAsia="en-US"/>
        </w:rPr>
        <w:t xml:space="preserve">Die Gemeinde sollte ein </w:t>
      </w:r>
      <w:r w:rsidR="002D2C02">
        <w:rPr>
          <w:rFonts w:asciiTheme="minorHAnsi" w:eastAsiaTheme="minorHAnsi" w:hAnsiTheme="minorHAnsi" w:cstheme="minorHAnsi"/>
          <w:lang w:val="de-DE" w:eastAsia="en-US"/>
        </w:rPr>
        <w:t>Ausbildungs</w:t>
      </w:r>
      <w:r w:rsidR="00F6390E" w:rsidRPr="006B737B">
        <w:rPr>
          <w:rFonts w:asciiTheme="minorHAnsi" w:eastAsiaTheme="minorHAnsi" w:hAnsiTheme="minorHAnsi" w:cstheme="minorHAnsi"/>
          <w:lang w:val="de-DE" w:eastAsia="en-US"/>
        </w:rPr>
        <w:t xml:space="preserve">zentrum </w:t>
      </w:r>
      <w:r w:rsidR="00E93515" w:rsidRPr="006B737B">
        <w:rPr>
          <w:rFonts w:asciiTheme="minorHAnsi" w:eastAsiaTheme="minorHAnsi" w:hAnsiTheme="minorHAnsi" w:cstheme="minorHAnsi"/>
          <w:lang w:val="de-DE" w:eastAsia="en-US"/>
        </w:rPr>
        <w:t>für</w:t>
      </w:r>
      <w:r w:rsidR="00F6390E" w:rsidRPr="006B737B">
        <w:rPr>
          <w:rFonts w:asciiTheme="minorHAnsi" w:eastAsiaTheme="minorHAnsi" w:hAnsiTheme="minorHAnsi" w:cstheme="minorHAnsi"/>
          <w:lang w:val="de-DE" w:eastAsia="en-US"/>
        </w:rPr>
        <w:t xml:space="preserve"> christliche</w:t>
      </w:r>
      <w:r w:rsidR="00BB5592" w:rsidRPr="006B737B">
        <w:rPr>
          <w:rFonts w:asciiTheme="minorHAnsi" w:eastAsiaTheme="minorHAnsi" w:hAnsiTheme="minorHAnsi" w:cstheme="minorHAnsi"/>
          <w:lang w:val="de-DE" w:eastAsia="en-US"/>
        </w:rPr>
        <w:t xml:space="preserve"> </w:t>
      </w:r>
      <w:r w:rsidR="00F6390E" w:rsidRPr="006B737B">
        <w:rPr>
          <w:rFonts w:asciiTheme="minorHAnsi" w:eastAsiaTheme="minorHAnsi" w:hAnsiTheme="minorHAnsi" w:cstheme="minorHAnsi"/>
          <w:lang w:val="de-DE" w:eastAsia="en-US"/>
        </w:rPr>
        <w:t>Mitarbeiter sein</w:t>
      </w:r>
      <w:r w:rsidR="0040762F">
        <w:rPr>
          <w:rFonts w:asciiTheme="minorHAnsi" w:eastAsiaTheme="minorHAnsi" w:hAnsiTheme="minorHAnsi" w:cstheme="minorHAnsi"/>
          <w:lang w:val="de-DE" w:eastAsia="en-US"/>
        </w:rPr>
        <w:t>.“</w:t>
      </w:r>
      <w:r w:rsidR="00F6390E" w:rsidRPr="006B737B">
        <w:rPr>
          <w:rFonts w:asciiTheme="minorHAnsi" w:eastAsiaTheme="minorHAnsi" w:hAnsiTheme="minorHAnsi" w:cstheme="minorHAnsi"/>
          <w:lang w:val="de-DE" w:eastAsia="en-US"/>
        </w:rPr>
        <w:t xml:space="preserve"> (MH 149)</w:t>
      </w:r>
    </w:p>
    <w:p w:rsidR="00F6390E" w:rsidRPr="008F596F" w:rsidRDefault="002D0E1D" w:rsidP="008F596F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120"/>
        <w:ind w:left="714" w:right="567" w:hanging="357"/>
        <w:contextualSpacing w:val="0"/>
        <w:rPr>
          <w:rFonts w:asciiTheme="minorHAnsi" w:eastAsiaTheme="minorHAnsi" w:hAnsiTheme="minorHAnsi" w:cstheme="minorHAnsi"/>
          <w:lang w:val="de-DE" w:eastAsia="en-US"/>
        </w:rPr>
      </w:pPr>
      <w:r w:rsidRPr="006B737B">
        <w:rPr>
          <w:rFonts w:asciiTheme="minorHAnsi" w:eastAsiaTheme="minorHAnsi" w:hAnsiTheme="minorHAnsi" w:cstheme="minorHAnsi"/>
          <w:lang w:val="de-DE" w:eastAsia="en-US"/>
        </w:rPr>
        <w:t>„</w:t>
      </w:r>
      <w:r w:rsidR="00F6390E" w:rsidRPr="006B737B">
        <w:rPr>
          <w:rFonts w:asciiTheme="minorHAnsi" w:eastAsiaTheme="minorHAnsi" w:hAnsiTheme="minorHAnsi" w:cstheme="minorHAnsi"/>
          <w:lang w:val="de-DE" w:eastAsia="en-US"/>
        </w:rPr>
        <w:t>Die Sabbatschule sollte ihre größte und gewinnbringendste</w:t>
      </w:r>
      <w:r w:rsidR="00BB5592" w:rsidRPr="006B737B">
        <w:rPr>
          <w:rFonts w:asciiTheme="minorHAnsi" w:eastAsiaTheme="minorHAnsi" w:hAnsiTheme="minorHAnsi" w:cstheme="minorHAnsi"/>
          <w:lang w:val="de-DE" w:eastAsia="en-US"/>
        </w:rPr>
        <w:t xml:space="preserve"> </w:t>
      </w:r>
      <w:r w:rsidR="00F6390E" w:rsidRPr="006B737B">
        <w:rPr>
          <w:rFonts w:asciiTheme="minorHAnsi" w:eastAsiaTheme="minorHAnsi" w:hAnsiTheme="minorHAnsi" w:cstheme="minorHAnsi"/>
          <w:lang w:val="de-DE" w:eastAsia="en-US"/>
        </w:rPr>
        <w:t>Bedeutung darin finden, da</w:t>
      </w:r>
      <w:r w:rsidRPr="006B737B">
        <w:rPr>
          <w:rFonts w:asciiTheme="minorHAnsi" w:eastAsiaTheme="minorHAnsi" w:hAnsiTheme="minorHAnsi" w:cstheme="minorHAnsi"/>
          <w:lang w:val="de-DE" w:eastAsia="en-US"/>
        </w:rPr>
        <w:t>ss</w:t>
      </w:r>
      <w:r w:rsidR="00F6390E" w:rsidRPr="006B737B">
        <w:rPr>
          <w:rFonts w:asciiTheme="minorHAnsi" w:eastAsiaTheme="minorHAnsi" w:hAnsiTheme="minorHAnsi" w:cstheme="minorHAnsi"/>
          <w:lang w:val="de-DE" w:eastAsia="en-US"/>
        </w:rPr>
        <w:t xml:space="preserve"> Menschen zu Christus </w:t>
      </w:r>
      <w:r w:rsidR="00E93515" w:rsidRPr="006B737B">
        <w:rPr>
          <w:rFonts w:asciiTheme="minorHAnsi" w:eastAsiaTheme="minorHAnsi" w:hAnsiTheme="minorHAnsi" w:cstheme="minorHAnsi"/>
          <w:lang w:val="de-DE" w:eastAsia="en-US"/>
        </w:rPr>
        <w:t>geführt</w:t>
      </w:r>
      <w:r w:rsidR="00F6390E" w:rsidRPr="006B737B">
        <w:rPr>
          <w:rFonts w:asciiTheme="minorHAnsi" w:eastAsiaTheme="minorHAnsi" w:hAnsiTheme="minorHAnsi" w:cstheme="minorHAnsi"/>
          <w:lang w:val="de-DE" w:eastAsia="en-US"/>
        </w:rPr>
        <w:t xml:space="preserve"> werden</w:t>
      </w:r>
      <w:r w:rsidR="00BB5592" w:rsidRPr="006B737B">
        <w:rPr>
          <w:rFonts w:asciiTheme="minorHAnsi" w:eastAsiaTheme="minorHAnsi" w:hAnsiTheme="minorHAnsi" w:cstheme="minorHAnsi"/>
          <w:lang w:val="de-DE" w:eastAsia="en-US"/>
        </w:rPr>
        <w:t xml:space="preserve"> …</w:t>
      </w:r>
      <w:r w:rsidR="00F6390E" w:rsidRPr="006B737B">
        <w:rPr>
          <w:rFonts w:asciiTheme="minorHAnsi" w:eastAsiaTheme="minorHAnsi" w:hAnsiTheme="minorHAnsi" w:cstheme="minorHAnsi"/>
          <w:lang w:val="de-DE" w:eastAsia="en-US"/>
        </w:rPr>
        <w:t xml:space="preserve"> Die Sabbatschule, wenn sie richtig </w:t>
      </w:r>
      <w:r w:rsidR="00E93515" w:rsidRPr="006B737B">
        <w:rPr>
          <w:rFonts w:asciiTheme="minorHAnsi" w:eastAsiaTheme="minorHAnsi" w:hAnsiTheme="minorHAnsi" w:cstheme="minorHAnsi"/>
          <w:lang w:val="de-DE" w:eastAsia="en-US"/>
        </w:rPr>
        <w:t>geführt</w:t>
      </w:r>
      <w:r w:rsidR="00F6390E" w:rsidRPr="006B737B">
        <w:rPr>
          <w:rFonts w:asciiTheme="minorHAnsi" w:eastAsiaTheme="minorHAnsi" w:hAnsiTheme="minorHAnsi" w:cstheme="minorHAnsi"/>
          <w:lang w:val="de-DE" w:eastAsia="en-US"/>
        </w:rPr>
        <w:t xml:space="preserve"> wird, ist eine</w:t>
      </w:r>
      <w:r w:rsidR="0040762F">
        <w:rPr>
          <w:rFonts w:asciiTheme="minorHAnsi" w:eastAsiaTheme="minorHAnsi" w:hAnsiTheme="minorHAnsi" w:cstheme="minorHAnsi"/>
          <w:lang w:val="de-DE" w:eastAsia="en-US"/>
        </w:rPr>
        <w:t xml:space="preserve"> </w:t>
      </w:r>
      <w:bookmarkStart w:id="0" w:name="_GoBack"/>
      <w:bookmarkEnd w:id="0"/>
      <w:r w:rsidR="00F6390E" w:rsidRPr="008F596F">
        <w:rPr>
          <w:rFonts w:asciiTheme="minorHAnsi" w:eastAsiaTheme="minorHAnsi" w:hAnsiTheme="minorHAnsi" w:cstheme="minorHAnsi"/>
          <w:lang w:val="de-DE" w:eastAsia="en-US"/>
        </w:rPr>
        <w:t>der wichtigsten Einrichtungen Gottes, um Seelen zur Erkenntnis</w:t>
      </w:r>
      <w:r w:rsidR="00BB5592" w:rsidRPr="008F596F">
        <w:rPr>
          <w:rFonts w:asciiTheme="minorHAnsi" w:eastAsiaTheme="minorHAnsi" w:hAnsiTheme="minorHAnsi" w:cstheme="minorHAnsi"/>
          <w:lang w:val="de-DE" w:eastAsia="en-US"/>
        </w:rPr>
        <w:t xml:space="preserve"> </w:t>
      </w:r>
      <w:r w:rsidR="00F6390E" w:rsidRPr="008F596F">
        <w:rPr>
          <w:rFonts w:asciiTheme="minorHAnsi" w:eastAsiaTheme="minorHAnsi" w:hAnsiTheme="minorHAnsi" w:cstheme="minorHAnsi"/>
          <w:lang w:val="de-DE" w:eastAsia="en-US"/>
        </w:rPr>
        <w:t>der Wahrheit zu bringen.</w:t>
      </w:r>
      <w:r w:rsidRPr="008F596F">
        <w:rPr>
          <w:rFonts w:asciiTheme="minorHAnsi" w:eastAsiaTheme="minorHAnsi" w:hAnsiTheme="minorHAnsi" w:cstheme="minorHAnsi"/>
          <w:lang w:val="de-DE" w:eastAsia="en-US"/>
        </w:rPr>
        <w:t>“</w:t>
      </w:r>
      <w:r w:rsidR="00F6390E" w:rsidRPr="008F596F">
        <w:rPr>
          <w:rFonts w:asciiTheme="minorHAnsi" w:eastAsiaTheme="minorHAnsi" w:hAnsiTheme="minorHAnsi" w:cstheme="minorHAnsi"/>
          <w:lang w:val="de-DE" w:eastAsia="en-US"/>
        </w:rPr>
        <w:t xml:space="preserve"> (CSW 10, 115)</w:t>
      </w:r>
    </w:p>
    <w:p w:rsidR="00F23AFA" w:rsidRPr="006B737B" w:rsidRDefault="002D0E1D" w:rsidP="006B737B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120"/>
        <w:ind w:left="714" w:right="567" w:hanging="357"/>
        <w:contextualSpacing w:val="0"/>
        <w:rPr>
          <w:rFonts w:asciiTheme="minorHAnsi" w:eastAsiaTheme="minorHAnsi" w:hAnsiTheme="minorHAnsi" w:cstheme="minorHAnsi"/>
          <w:lang w:val="de-DE" w:eastAsia="en-US"/>
        </w:rPr>
      </w:pPr>
      <w:r w:rsidRPr="006B737B">
        <w:rPr>
          <w:rFonts w:asciiTheme="minorHAnsi" w:eastAsiaTheme="minorHAnsi" w:hAnsiTheme="minorHAnsi" w:cstheme="minorHAnsi"/>
          <w:lang w:val="de-DE" w:eastAsia="en-US"/>
        </w:rPr>
        <w:t>„</w:t>
      </w:r>
      <w:r w:rsidR="00F6390E" w:rsidRPr="006B737B">
        <w:rPr>
          <w:rFonts w:asciiTheme="minorHAnsi" w:eastAsiaTheme="minorHAnsi" w:hAnsiTheme="minorHAnsi" w:cstheme="minorHAnsi"/>
          <w:lang w:val="de-DE" w:eastAsia="en-US"/>
        </w:rPr>
        <w:t>Einer, der nicht irren kann</w:t>
      </w:r>
      <w:r w:rsidR="00E93515">
        <w:rPr>
          <w:rFonts w:asciiTheme="minorHAnsi" w:eastAsiaTheme="minorHAnsi" w:hAnsiTheme="minorHAnsi" w:cstheme="minorHAnsi"/>
          <w:lang w:val="de-DE" w:eastAsia="en-US"/>
        </w:rPr>
        <w:t>“</w:t>
      </w:r>
      <w:r w:rsidR="002D2C02">
        <w:rPr>
          <w:rFonts w:asciiTheme="minorHAnsi" w:eastAsiaTheme="minorHAnsi" w:hAnsiTheme="minorHAnsi" w:cstheme="minorHAnsi"/>
          <w:lang w:val="de-DE" w:eastAsia="en-US"/>
        </w:rPr>
        <w:t>,</w:t>
      </w:r>
      <w:r w:rsidR="00F6390E" w:rsidRPr="006B737B">
        <w:rPr>
          <w:rFonts w:asciiTheme="minorHAnsi" w:eastAsiaTheme="minorHAnsi" w:hAnsiTheme="minorHAnsi" w:cstheme="minorHAnsi"/>
          <w:lang w:val="de-DE" w:eastAsia="en-US"/>
        </w:rPr>
        <w:t xml:space="preserve"> hat geraten, kleine Gruppen </w:t>
      </w:r>
      <w:r w:rsidR="00E93515">
        <w:rPr>
          <w:rFonts w:asciiTheme="minorHAnsi" w:eastAsiaTheme="minorHAnsi" w:hAnsiTheme="minorHAnsi" w:cstheme="minorHAnsi"/>
          <w:lang w:val="de-DE" w:eastAsia="en-US"/>
        </w:rPr>
        <w:t>„</w:t>
      </w:r>
      <w:r w:rsidR="00F6390E" w:rsidRPr="006B737B">
        <w:rPr>
          <w:rFonts w:asciiTheme="minorHAnsi" w:eastAsiaTheme="minorHAnsi" w:hAnsiTheme="minorHAnsi" w:cstheme="minorHAnsi"/>
          <w:lang w:val="de-DE" w:eastAsia="en-US"/>
        </w:rPr>
        <w:t xml:space="preserve">als Grundlage </w:t>
      </w:r>
      <w:r w:rsidR="00E93515" w:rsidRPr="006B737B">
        <w:rPr>
          <w:rFonts w:asciiTheme="minorHAnsi" w:eastAsiaTheme="minorHAnsi" w:hAnsiTheme="minorHAnsi" w:cstheme="minorHAnsi"/>
          <w:lang w:val="de-DE" w:eastAsia="en-US"/>
        </w:rPr>
        <w:t>für</w:t>
      </w:r>
      <w:r w:rsidR="00F6390E" w:rsidRPr="006B737B">
        <w:rPr>
          <w:rFonts w:asciiTheme="minorHAnsi" w:eastAsiaTheme="minorHAnsi" w:hAnsiTheme="minorHAnsi" w:cstheme="minorHAnsi"/>
          <w:lang w:val="de-DE" w:eastAsia="en-US"/>
        </w:rPr>
        <w:t xml:space="preserve"> christliches Wirken</w:t>
      </w:r>
      <w:r w:rsidRPr="006B737B">
        <w:rPr>
          <w:rFonts w:asciiTheme="minorHAnsi" w:eastAsiaTheme="minorHAnsi" w:hAnsiTheme="minorHAnsi" w:cstheme="minorHAnsi"/>
          <w:lang w:val="de-DE" w:eastAsia="en-US"/>
        </w:rPr>
        <w:t>“</w:t>
      </w:r>
      <w:r w:rsidR="002D2C02">
        <w:rPr>
          <w:rFonts w:asciiTheme="minorHAnsi" w:eastAsiaTheme="minorHAnsi" w:hAnsiTheme="minorHAnsi" w:cstheme="minorHAnsi"/>
          <w:lang w:val="de-DE" w:eastAsia="en-US"/>
        </w:rPr>
        <w:t xml:space="preserve"> zu bilden</w:t>
      </w:r>
      <w:r w:rsidR="00F6390E" w:rsidRPr="006B737B">
        <w:rPr>
          <w:rFonts w:asciiTheme="minorHAnsi" w:eastAsiaTheme="minorHAnsi" w:hAnsiTheme="minorHAnsi" w:cstheme="minorHAnsi"/>
          <w:lang w:val="de-DE" w:eastAsia="en-US"/>
        </w:rPr>
        <w:t xml:space="preserve"> (7T 21 . 22 und 9T</w:t>
      </w:r>
      <w:r w:rsidR="00BB5592" w:rsidRPr="006B737B">
        <w:rPr>
          <w:rFonts w:asciiTheme="minorHAnsi" w:eastAsiaTheme="minorHAnsi" w:hAnsiTheme="minorHAnsi" w:cstheme="minorHAnsi"/>
          <w:lang w:val="de-DE" w:eastAsia="en-US"/>
        </w:rPr>
        <w:t xml:space="preserve"> </w:t>
      </w:r>
      <w:r w:rsidR="00F6390E" w:rsidRPr="006B737B">
        <w:rPr>
          <w:rFonts w:asciiTheme="minorHAnsi" w:eastAsiaTheme="minorHAnsi" w:hAnsiTheme="minorHAnsi" w:cstheme="minorHAnsi"/>
          <w:lang w:val="de-DE" w:eastAsia="en-US"/>
        </w:rPr>
        <w:t>27).</w:t>
      </w:r>
    </w:p>
    <w:sectPr w:rsidR="00F23AFA" w:rsidRPr="006B737B" w:rsidSect="00244201">
      <w:headerReference w:type="default" r:id="rId8"/>
      <w:footerReference w:type="even" r:id="rId9"/>
      <w:footerReference w:type="default" r:id="rId10"/>
      <w:pgSz w:w="11900" w:h="16840"/>
      <w:pgMar w:top="1417" w:right="1417" w:bottom="1134" w:left="1417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4B2" w:rsidRDefault="003A34B2" w:rsidP="00244201">
      <w:r>
        <w:separator/>
      </w:r>
    </w:p>
  </w:endnote>
  <w:endnote w:type="continuationSeparator" w:id="0">
    <w:p w:rsidR="003A34B2" w:rsidRDefault="003A34B2" w:rsidP="0024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 Light">
    <w:altName w:val="Cambria Math"/>
    <w:panose1 w:val="020B0403030403020204"/>
    <w:charset w:val="4D"/>
    <w:family w:val="swiss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44442691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205EAD" w:rsidRDefault="00205EAD" w:rsidP="00E266F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205EAD" w:rsidRDefault="00205EAD" w:rsidP="00205EA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80189981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205EAD" w:rsidRDefault="00205EAD" w:rsidP="00E266F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D86668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DA3285" w:rsidRPr="00DA3285" w:rsidRDefault="00DA3285" w:rsidP="00205EAD">
    <w:pPr>
      <w:pStyle w:val="Kopfzeile"/>
      <w:ind w:right="360"/>
      <w:rPr>
        <w:lang w:val="de-DE"/>
      </w:rPr>
    </w:pPr>
  </w:p>
  <w:p w:rsidR="00DA3285" w:rsidRPr="00DA3285" w:rsidRDefault="00C15134" w:rsidP="00DA3285">
    <w:pPr>
      <w:pStyle w:val="Kopfzeile"/>
      <w:rPr>
        <w:lang w:val="de-DE"/>
      </w:rPr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12EBE3" wp14:editId="27F0285D">
              <wp:simplePos x="0" y="0"/>
              <wp:positionH relativeFrom="column">
                <wp:posOffset>0</wp:posOffset>
              </wp:positionH>
              <wp:positionV relativeFrom="paragraph">
                <wp:posOffset>94147</wp:posOffset>
              </wp:positionV>
              <wp:extent cx="5680710" cy="442209"/>
              <wp:effectExtent l="0" t="0" r="0" b="254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0710" cy="4422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A3285" w:rsidRDefault="00DA3285" w:rsidP="00DA3285">
                          <w:pPr>
                            <w:pStyle w:val="Kopfzeile"/>
                            <w:rPr>
                              <w:rFonts w:ascii="Source Sans Pro Light" w:hAnsi="Source Sans Pro Light" w:cstheme="minorHAnsi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ascii="Source Sans Pro Light" w:hAnsi="Source Sans Pro Light" w:cstheme="minorHAnsi"/>
                              <w:sz w:val="18"/>
                              <w:szCs w:val="18"/>
                              <w:lang w:val="de-DE"/>
                            </w:rPr>
                            <w:t>Kirche der Siebenten-Tags-Adventisten</w:t>
                          </w:r>
                          <w:r w:rsidR="009C1879">
                            <w:rPr>
                              <w:rFonts w:ascii="Source Sans Pro Light" w:hAnsi="Source Sans Pro Light" w:cstheme="minorHAnsi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rFonts w:ascii="Source Sans Pro Light" w:hAnsi="Source Sans Pro Light" w:cstheme="minorHAnsi"/>
                              <w:sz w:val="18"/>
                              <w:szCs w:val="18"/>
                              <w:lang w:val="de-DE"/>
                            </w:rPr>
                            <w:t xml:space="preserve"> |  Abteilung Heimatmission</w:t>
                          </w:r>
                          <w:r w:rsidR="00C15134">
                            <w:rPr>
                              <w:rFonts w:ascii="Source Sans Pro Light" w:hAnsi="Source Sans Pro Light" w:cstheme="minorHAnsi"/>
                              <w:sz w:val="18"/>
                              <w:szCs w:val="18"/>
                              <w:lang w:val="de-DE"/>
                            </w:rPr>
                            <w:t xml:space="preserve">  |  </w:t>
                          </w:r>
                          <w:r w:rsidR="00C15134" w:rsidRPr="00DA3285">
                            <w:rPr>
                              <w:rFonts w:ascii="Source Sans Pro Light" w:hAnsi="Source Sans Pro Light" w:cstheme="minorHAnsi"/>
                              <w:sz w:val="18"/>
                              <w:szCs w:val="18"/>
                              <w:lang w:val="de-DE"/>
                            </w:rPr>
                            <w:t>1210 Wien</w:t>
                          </w:r>
                          <w:r w:rsidR="00C15134">
                            <w:rPr>
                              <w:rFonts w:ascii="Source Sans Pro Light" w:hAnsi="Source Sans Pro Light" w:cstheme="minorHAnsi"/>
                              <w:sz w:val="18"/>
                              <w:szCs w:val="18"/>
                              <w:lang w:val="de-DE"/>
                            </w:rPr>
                            <w:t xml:space="preserve">  |  </w:t>
                          </w:r>
                          <w:r w:rsidR="00C15134" w:rsidRPr="00DA3285">
                            <w:rPr>
                              <w:rFonts w:ascii="Source Sans Pro Light" w:hAnsi="Source Sans Pro Light" w:cstheme="minorHAnsi"/>
                              <w:sz w:val="18"/>
                              <w:szCs w:val="18"/>
                              <w:lang w:val="de-DE"/>
                            </w:rPr>
                            <w:t>Prager Straße 287</w:t>
                          </w:r>
                          <w:r w:rsidR="00C15134">
                            <w:rPr>
                              <w:rFonts w:ascii="Source Sans Pro Light" w:hAnsi="Source Sans Pro Light" w:cstheme="minorHAnsi"/>
                              <w:sz w:val="18"/>
                              <w:szCs w:val="18"/>
                              <w:lang w:val="de-DE"/>
                            </w:rPr>
                            <w:t xml:space="preserve">  </w:t>
                          </w:r>
                        </w:p>
                        <w:p w:rsidR="00DA3285" w:rsidRPr="00C15134" w:rsidRDefault="009C1879" w:rsidP="00DA3285">
                          <w:pPr>
                            <w:pStyle w:val="Kopfzeile"/>
                            <w:rPr>
                              <w:rFonts w:ascii="Source Sans Pro Light" w:hAnsi="Source Sans Pro Light" w:cstheme="minorHAnsi"/>
                              <w:sz w:val="18"/>
                              <w:szCs w:val="18"/>
                              <w:lang w:val="de-DE"/>
                            </w:rPr>
                          </w:pPr>
                          <w:r w:rsidRPr="00DA3285">
                            <w:rPr>
                              <w:rFonts w:ascii="Source Sans Pro Light" w:hAnsi="Source Sans Pro Light" w:cstheme="minorHAnsi"/>
                              <w:sz w:val="18"/>
                              <w:szCs w:val="18"/>
                              <w:lang w:val="de-DE"/>
                            </w:rPr>
                            <w:t>Tel.:  01 31 99 301</w:t>
                          </w:r>
                          <w:r w:rsidR="00C15134">
                            <w:rPr>
                              <w:rFonts w:ascii="Source Sans Pro Light" w:hAnsi="Source Sans Pro Light" w:cstheme="minorHAnsi"/>
                              <w:sz w:val="18"/>
                              <w:szCs w:val="18"/>
                              <w:lang w:val="de-DE"/>
                            </w:rPr>
                            <w:t xml:space="preserve">  |  </w:t>
                          </w:r>
                          <w:r w:rsidR="00902D85">
                            <w:rPr>
                              <w:rFonts w:ascii="Source Sans Pro Light" w:hAnsi="Source Sans Pro Light" w:cstheme="minorHAnsi"/>
                              <w:sz w:val="18"/>
                              <w:szCs w:val="18"/>
                              <w:lang w:val="de-DE"/>
                            </w:rPr>
                            <w:t>mission</w:t>
                          </w:r>
                          <w:r w:rsidR="00DA3285" w:rsidRPr="00DA3285">
                            <w:rPr>
                              <w:rFonts w:ascii="Source Sans Pro Light" w:hAnsi="Source Sans Pro Light" w:cstheme="minorHAnsi"/>
                              <w:sz w:val="18"/>
                              <w:szCs w:val="18"/>
                              <w:lang w:val="de-DE"/>
                            </w:rPr>
                            <w:t>@adventisten.at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2EBE3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0;margin-top:7.4pt;width:447.3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" fillcolor="white [3201]" stroked="f" strokeweight=".5pt">
              <v:textbox>
                <w:txbxContent>
                  <w:p w:rsidR="00DA3285" w:rsidRDefault="00DA3285" w:rsidP="00DA3285">
                    <w:pPr>
                      <w:pStyle w:val="Kopfzeile"/>
                      <w:rPr>
                        <w:rFonts w:ascii="Source Sans Pro Light" w:hAnsi="Source Sans Pro Light" w:cstheme="minorHAnsi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ascii="Source Sans Pro Light" w:hAnsi="Source Sans Pro Light" w:cstheme="minorHAnsi"/>
                        <w:sz w:val="18"/>
                        <w:szCs w:val="18"/>
                        <w:lang w:val="de-DE"/>
                      </w:rPr>
                      <w:t>Kirche der Siebenten-Tags-Adventisten</w:t>
                    </w:r>
                    <w:r w:rsidR="009C1879">
                      <w:rPr>
                        <w:rFonts w:ascii="Source Sans Pro Light" w:hAnsi="Source Sans Pro Light" w:cstheme="minorHAnsi"/>
                        <w:sz w:val="18"/>
                        <w:szCs w:val="18"/>
                        <w:lang w:val="de-DE"/>
                      </w:rPr>
                      <w:t xml:space="preserve"> </w:t>
                    </w:r>
                    <w:r>
                      <w:rPr>
                        <w:rFonts w:ascii="Source Sans Pro Light" w:hAnsi="Source Sans Pro Light" w:cstheme="minorHAnsi"/>
                        <w:sz w:val="18"/>
                        <w:szCs w:val="18"/>
                        <w:lang w:val="de-DE"/>
                      </w:rPr>
                      <w:t xml:space="preserve"> |  Abteilung Heimatmission</w:t>
                    </w:r>
                    <w:r w:rsidR="00C15134">
                      <w:rPr>
                        <w:rFonts w:ascii="Source Sans Pro Light" w:hAnsi="Source Sans Pro Light" w:cstheme="minorHAnsi"/>
                        <w:sz w:val="18"/>
                        <w:szCs w:val="18"/>
                        <w:lang w:val="de-DE"/>
                      </w:rPr>
                      <w:t xml:space="preserve">  |  </w:t>
                    </w:r>
                    <w:r w:rsidR="00C15134" w:rsidRPr="00DA3285">
                      <w:rPr>
                        <w:rFonts w:ascii="Source Sans Pro Light" w:hAnsi="Source Sans Pro Light" w:cstheme="minorHAnsi"/>
                        <w:sz w:val="18"/>
                        <w:szCs w:val="18"/>
                        <w:lang w:val="de-DE"/>
                      </w:rPr>
                      <w:t>1210 Wien</w:t>
                    </w:r>
                    <w:r w:rsidR="00C15134">
                      <w:rPr>
                        <w:rFonts w:ascii="Source Sans Pro Light" w:hAnsi="Source Sans Pro Light" w:cstheme="minorHAnsi"/>
                        <w:sz w:val="18"/>
                        <w:szCs w:val="18"/>
                        <w:lang w:val="de-DE"/>
                      </w:rPr>
                      <w:t xml:space="preserve">  |  </w:t>
                    </w:r>
                    <w:r w:rsidR="00C15134" w:rsidRPr="00DA3285">
                      <w:rPr>
                        <w:rFonts w:ascii="Source Sans Pro Light" w:hAnsi="Source Sans Pro Light" w:cstheme="minorHAnsi"/>
                        <w:sz w:val="18"/>
                        <w:szCs w:val="18"/>
                        <w:lang w:val="de-DE"/>
                      </w:rPr>
                      <w:t>Prager Straße 287</w:t>
                    </w:r>
                    <w:r w:rsidR="00C15134">
                      <w:rPr>
                        <w:rFonts w:ascii="Source Sans Pro Light" w:hAnsi="Source Sans Pro Light" w:cstheme="minorHAnsi"/>
                        <w:sz w:val="18"/>
                        <w:szCs w:val="18"/>
                        <w:lang w:val="de-DE"/>
                      </w:rPr>
                      <w:t xml:space="preserve">  </w:t>
                    </w:r>
                  </w:p>
                  <w:p w:rsidR="00DA3285" w:rsidRPr="00C15134" w:rsidRDefault="009C1879" w:rsidP="00DA3285">
                    <w:pPr>
                      <w:pStyle w:val="Kopfzeile"/>
                      <w:rPr>
                        <w:rFonts w:ascii="Source Sans Pro Light" w:hAnsi="Source Sans Pro Light" w:cstheme="minorHAnsi"/>
                        <w:sz w:val="18"/>
                        <w:szCs w:val="18"/>
                        <w:lang w:val="de-DE"/>
                      </w:rPr>
                    </w:pPr>
                    <w:r w:rsidRPr="00DA3285">
                      <w:rPr>
                        <w:rFonts w:ascii="Source Sans Pro Light" w:hAnsi="Source Sans Pro Light" w:cstheme="minorHAnsi"/>
                        <w:sz w:val="18"/>
                        <w:szCs w:val="18"/>
                        <w:lang w:val="de-DE"/>
                      </w:rPr>
                      <w:t>Tel.:  01 31 99 301</w:t>
                    </w:r>
                    <w:r w:rsidR="00C15134">
                      <w:rPr>
                        <w:rFonts w:ascii="Source Sans Pro Light" w:hAnsi="Source Sans Pro Light" w:cstheme="minorHAnsi"/>
                        <w:sz w:val="18"/>
                        <w:szCs w:val="18"/>
                        <w:lang w:val="de-DE"/>
                      </w:rPr>
                      <w:t xml:space="preserve">  |  </w:t>
                    </w:r>
                    <w:r w:rsidR="00902D85">
                      <w:rPr>
                        <w:rFonts w:ascii="Source Sans Pro Light" w:hAnsi="Source Sans Pro Light" w:cstheme="minorHAnsi"/>
                        <w:sz w:val="18"/>
                        <w:szCs w:val="18"/>
                        <w:lang w:val="de-DE"/>
                      </w:rPr>
                      <w:t>mission</w:t>
                    </w:r>
                    <w:r w:rsidR="00DA3285" w:rsidRPr="00DA3285">
                      <w:rPr>
                        <w:rFonts w:ascii="Source Sans Pro Light" w:hAnsi="Source Sans Pro Light" w:cstheme="minorHAnsi"/>
                        <w:sz w:val="18"/>
                        <w:szCs w:val="18"/>
                        <w:lang w:val="de-DE"/>
                      </w:rPr>
                      <w:t>@adventisten.at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4B2" w:rsidRDefault="003A34B2" w:rsidP="00244201">
      <w:r>
        <w:separator/>
      </w:r>
    </w:p>
  </w:footnote>
  <w:footnote w:type="continuationSeparator" w:id="0">
    <w:p w:rsidR="003A34B2" w:rsidRDefault="003A34B2" w:rsidP="00244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285" w:rsidRPr="00DA3285" w:rsidRDefault="00205EAD">
    <w:pPr>
      <w:pStyle w:val="Kopfzeile"/>
      <w:rPr>
        <w:lang w:val="de-DE"/>
      </w:rPr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4756785</wp:posOffset>
          </wp:positionH>
          <wp:positionV relativeFrom="margin">
            <wp:posOffset>-1570053</wp:posOffset>
          </wp:positionV>
          <wp:extent cx="1198880" cy="119888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leingruppen im Gottesdienst-LOGO-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80" cy="1198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-90805</wp:posOffset>
          </wp:positionH>
          <wp:positionV relativeFrom="margin">
            <wp:posOffset>-1575081</wp:posOffset>
          </wp:positionV>
          <wp:extent cx="2195830" cy="1018540"/>
          <wp:effectExtent l="0" t="0" r="127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̈sterreich-erreichen+HM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83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3285" w:rsidRPr="00DA3285">
      <w:rPr>
        <w:rFonts w:ascii="Source Sans Pro Light" w:hAnsi="Source Sans Pro Light" w:cstheme="minorHAnsi"/>
        <w:sz w:val="18"/>
        <w:szCs w:val="18"/>
        <w:lang w:val="de-DE"/>
      </w:rPr>
      <w:t xml:space="preserve"> </w:t>
    </w:r>
  </w:p>
  <w:p w:rsidR="00205EAD" w:rsidRDefault="00205EAD">
    <w:pPr>
      <w:pStyle w:val="Kopfzeile"/>
    </w:pPr>
  </w:p>
  <w:p w:rsidR="00205EAD" w:rsidRDefault="00205EAD">
    <w:pPr>
      <w:pStyle w:val="Kopfzeile"/>
    </w:pPr>
  </w:p>
  <w:p w:rsidR="00205EAD" w:rsidRDefault="00205E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5E58"/>
    <w:multiLevelType w:val="hybridMultilevel"/>
    <w:tmpl w:val="659CA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735A4"/>
    <w:multiLevelType w:val="hybridMultilevel"/>
    <w:tmpl w:val="FFE6AD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E5CE6"/>
    <w:multiLevelType w:val="hybridMultilevel"/>
    <w:tmpl w:val="49FA5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943BD"/>
    <w:multiLevelType w:val="hybridMultilevel"/>
    <w:tmpl w:val="CA580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76931"/>
    <w:multiLevelType w:val="hybridMultilevel"/>
    <w:tmpl w:val="B88C6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149DE"/>
    <w:multiLevelType w:val="multilevel"/>
    <w:tmpl w:val="FFE6A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84F1A"/>
    <w:multiLevelType w:val="hybridMultilevel"/>
    <w:tmpl w:val="D0FE3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71F3C"/>
    <w:multiLevelType w:val="hybridMultilevel"/>
    <w:tmpl w:val="D37A79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A63A6"/>
    <w:multiLevelType w:val="hybridMultilevel"/>
    <w:tmpl w:val="479481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72BB2"/>
    <w:multiLevelType w:val="hybridMultilevel"/>
    <w:tmpl w:val="04F822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74623"/>
    <w:multiLevelType w:val="hybridMultilevel"/>
    <w:tmpl w:val="BEDA2C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E2D"/>
    <w:rsid w:val="0003385B"/>
    <w:rsid w:val="00071378"/>
    <w:rsid w:val="0012711C"/>
    <w:rsid w:val="00154E2D"/>
    <w:rsid w:val="00205EAD"/>
    <w:rsid w:val="00244201"/>
    <w:rsid w:val="00264FD7"/>
    <w:rsid w:val="00270BC3"/>
    <w:rsid w:val="002715CF"/>
    <w:rsid w:val="002C275F"/>
    <w:rsid w:val="002D0E1D"/>
    <w:rsid w:val="002D2C02"/>
    <w:rsid w:val="002D4D01"/>
    <w:rsid w:val="002F7637"/>
    <w:rsid w:val="003504D8"/>
    <w:rsid w:val="003A34B2"/>
    <w:rsid w:val="003B62E3"/>
    <w:rsid w:val="003C602F"/>
    <w:rsid w:val="003D41A4"/>
    <w:rsid w:val="003F50B3"/>
    <w:rsid w:val="004038BE"/>
    <w:rsid w:val="0040762F"/>
    <w:rsid w:val="004379EA"/>
    <w:rsid w:val="0045433B"/>
    <w:rsid w:val="00466A8B"/>
    <w:rsid w:val="00544649"/>
    <w:rsid w:val="0055064B"/>
    <w:rsid w:val="005E1D7E"/>
    <w:rsid w:val="0064782D"/>
    <w:rsid w:val="00652EE9"/>
    <w:rsid w:val="00675903"/>
    <w:rsid w:val="0068677E"/>
    <w:rsid w:val="006B04C5"/>
    <w:rsid w:val="006B5578"/>
    <w:rsid w:val="006B737B"/>
    <w:rsid w:val="00750316"/>
    <w:rsid w:val="00775CE9"/>
    <w:rsid w:val="007D7B10"/>
    <w:rsid w:val="007E1893"/>
    <w:rsid w:val="0081291D"/>
    <w:rsid w:val="008307FD"/>
    <w:rsid w:val="00846B3D"/>
    <w:rsid w:val="00856BC3"/>
    <w:rsid w:val="00886325"/>
    <w:rsid w:val="008E380E"/>
    <w:rsid w:val="008F596F"/>
    <w:rsid w:val="00902D85"/>
    <w:rsid w:val="00902E74"/>
    <w:rsid w:val="0094392F"/>
    <w:rsid w:val="009861E6"/>
    <w:rsid w:val="009C1879"/>
    <w:rsid w:val="009E14B4"/>
    <w:rsid w:val="00A36D79"/>
    <w:rsid w:val="00AD73E9"/>
    <w:rsid w:val="00B41592"/>
    <w:rsid w:val="00B56AE5"/>
    <w:rsid w:val="00B67FBE"/>
    <w:rsid w:val="00B76AFC"/>
    <w:rsid w:val="00BA3595"/>
    <w:rsid w:val="00BA6C32"/>
    <w:rsid w:val="00BB5592"/>
    <w:rsid w:val="00BE1118"/>
    <w:rsid w:val="00C15134"/>
    <w:rsid w:val="00C16F2B"/>
    <w:rsid w:val="00C467BE"/>
    <w:rsid w:val="00C51B81"/>
    <w:rsid w:val="00C67856"/>
    <w:rsid w:val="00CB0A2E"/>
    <w:rsid w:val="00D355DC"/>
    <w:rsid w:val="00D86668"/>
    <w:rsid w:val="00D9182D"/>
    <w:rsid w:val="00DA3285"/>
    <w:rsid w:val="00DB1382"/>
    <w:rsid w:val="00DF6CBE"/>
    <w:rsid w:val="00E60D56"/>
    <w:rsid w:val="00E73FAF"/>
    <w:rsid w:val="00E93515"/>
    <w:rsid w:val="00F0752B"/>
    <w:rsid w:val="00F177E7"/>
    <w:rsid w:val="00F21845"/>
    <w:rsid w:val="00F22BF9"/>
    <w:rsid w:val="00F23AFA"/>
    <w:rsid w:val="00F6390E"/>
    <w:rsid w:val="00FB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4D271"/>
  <w15:docId w15:val="{E87DD545-B778-E742-94CC-17AA2BF1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1592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1B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54E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05EAD"/>
    <w:pPr>
      <w:keepNext/>
      <w:keepLines/>
      <w:spacing w:before="40"/>
      <w:outlineLvl w:val="2"/>
    </w:pPr>
    <w:rPr>
      <w:rFonts w:asciiTheme="minorHAnsi" w:eastAsiaTheme="majorEastAsia" w:hAnsiTheme="minorHAnsi" w:cstheme="majorBidi"/>
      <w:color w:val="1F3763" w:themeColor="accent1" w:themeShade="7F"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05E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54E2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54E2D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54E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1B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E73FAF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2715CF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05EAD"/>
    <w:rPr>
      <w:rFonts w:eastAsiaTheme="majorEastAsia" w:cstheme="majorBidi"/>
      <w:color w:val="1F3763" w:themeColor="accent1" w:themeShade="7F"/>
      <w:sz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42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4201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442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4201"/>
    <w:rPr>
      <w:rFonts w:ascii="Times New Roman" w:eastAsia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4201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4201"/>
    <w:rPr>
      <w:rFonts w:ascii="Times New Roman" w:eastAsia="Times New Roman" w:hAnsi="Times New Roman" w:cs="Times New Roman"/>
      <w:sz w:val="18"/>
      <w:szCs w:val="18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205EAD"/>
  </w:style>
  <w:style w:type="character" w:customStyle="1" w:styleId="berschrift4Zchn">
    <w:name w:val="Überschrift 4 Zchn"/>
    <w:basedOn w:val="Absatz-Standardschriftart"/>
    <w:link w:val="berschrift4"/>
    <w:uiPriority w:val="9"/>
    <w:rsid w:val="00205EAD"/>
    <w:rPr>
      <w:rFonts w:asciiTheme="majorHAnsi" w:eastAsiaTheme="majorEastAsia" w:hAnsiTheme="majorHAnsi" w:cstheme="majorBidi"/>
      <w:i/>
      <w:iCs/>
      <w:color w:val="2F5496" w:themeColor="accent1" w:themeShade="BF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7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5ACCA6-D39D-7B44-987B-77808EF7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Intering</dc:creator>
  <cp:keywords/>
  <dc:description/>
  <cp:lastModifiedBy>Pierre Intering</cp:lastModifiedBy>
  <cp:revision>2</cp:revision>
  <dcterms:created xsi:type="dcterms:W3CDTF">2019-06-11T04:20:00Z</dcterms:created>
  <dcterms:modified xsi:type="dcterms:W3CDTF">2019-06-11T04:20:00Z</dcterms:modified>
</cp:coreProperties>
</file>